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93" w:rsidRPr="009F7993" w:rsidRDefault="009F7993" w:rsidP="009F7993">
      <w:pPr>
        <w:bidi/>
        <w:spacing w:after="0"/>
        <w:rPr>
          <w:b/>
          <w:bCs/>
          <w:sz w:val="28"/>
          <w:szCs w:val="28"/>
        </w:rPr>
      </w:pPr>
      <w:r w:rsidRPr="009F7993">
        <w:rPr>
          <w:b/>
          <w:bCs/>
          <w:sz w:val="28"/>
          <w:szCs w:val="28"/>
          <w:rtl/>
        </w:rPr>
        <w:t xml:space="preserve">الموضوع </w:t>
      </w:r>
      <w:proofErr w:type="spellStart"/>
      <w:r w:rsidRPr="009F7993">
        <w:rPr>
          <w:b/>
          <w:bCs/>
          <w:sz w:val="28"/>
          <w:szCs w:val="28"/>
          <w:rtl/>
        </w:rPr>
        <w:t>الاول</w:t>
      </w:r>
      <w:proofErr w:type="spellEnd"/>
      <w:r w:rsidRPr="009F7993">
        <w:rPr>
          <w:b/>
          <w:bCs/>
          <w:sz w:val="28"/>
          <w:szCs w:val="28"/>
          <w:rtl/>
        </w:rPr>
        <w:t xml:space="preserve"> : </w:t>
      </w:r>
    </w:p>
    <w:p w:rsidR="009F7993" w:rsidRPr="009F7993" w:rsidRDefault="009F7993" w:rsidP="009F7993">
      <w:pPr>
        <w:bidi/>
        <w:spacing w:after="0"/>
        <w:rPr>
          <w:sz w:val="28"/>
          <w:szCs w:val="28"/>
          <w:rtl/>
        </w:rPr>
      </w:pPr>
      <w:r w:rsidRPr="009F7993">
        <w:rPr>
          <w:b/>
          <w:bCs/>
          <w:sz w:val="28"/>
          <w:szCs w:val="28"/>
          <w:rtl/>
        </w:rPr>
        <w:t>ـ متى</w:t>
      </w:r>
      <w:r w:rsidRPr="009F7993">
        <w:rPr>
          <w:sz w:val="28"/>
          <w:szCs w:val="28"/>
          <w:rtl/>
        </w:rPr>
        <w:t xml:space="preserve"> : أول أمس </w:t>
      </w:r>
    </w:p>
    <w:p w:rsidR="009F7993" w:rsidRPr="009F7993" w:rsidRDefault="009F7993" w:rsidP="009F7993">
      <w:pPr>
        <w:bidi/>
        <w:spacing w:after="0"/>
        <w:rPr>
          <w:sz w:val="28"/>
          <w:szCs w:val="28"/>
          <w:rtl/>
        </w:rPr>
      </w:pPr>
      <w:r w:rsidRPr="009F7993">
        <w:rPr>
          <w:sz w:val="28"/>
          <w:szCs w:val="28"/>
          <w:rtl/>
        </w:rPr>
        <w:t>ـ العملية تمت بعد مطاردة وصفت بالجهنمية .</w:t>
      </w:r>
    </w:p>
    <w:p w:rsidR="009F7993" w:rsidRPr="009F7993" w:rsidRDefault="009F7993" w:rsidP="009F7993">
      <w:pPr>
        <w:bidi/>
        <w:spacing w:after="0"/>
        <w:rPr>
          <w:sz w:val="28"/>
          <w:szCs w:val="28"/>
          <w:rtl/>
        </w:rPr>
      </w:pPr>
      <w:r w:rsidRPr="009F7993">
        <w:rPr>
          <w:b/>
          <w:bCs/>
          <w:sz w:val="28"/>
          <w:szCs w:val="28"/>
          <w:rtl/>
        </w:rPr>
        <w:t>مسرح العملية</w:t>
      </w:r>
      <w:r w:rsidRPr="009F7993">
        <w:rPr>
          <w:sz w:val="28"/>
          <w:szCs w:val="28"/>
          <w:rtl/>
        </w:rPr>
        <w:t xml:space="preserve"> : الطريق </w:t>
      </w:r>
      <w:proofErr w:type="spellStart"/>
      <w:r w:rsidRPr="009F7993">
        <w:rPr>
          <w:sz w:val="28"/>
          <w:szCs w:val="28"/>
          <w:rtl/>
        </w:rPr>
        <w:t>الولائي</w:t>
      </w:r>
      <w:proofErr w:type="spellEnd"/>
      <w:r w:rsidRPr="009F7993">
        <w:rPr>
          <w:sz w:val="28"/>
          <w:szCs w:val="28"/>
          <w:rtl/>
        </w:rPr>
        <w:t xml:space="preserve"> الرابط بين بلديتي عين </w:t>
      </w:r>
      <w:proofErr w:type="spellStart"/>
      <w:r w:rsidRPr="009F7993">
        <w:rPr>
          <w:sz w:val="28"/>
          <w:szCs w:val="28"/>
          <w:rtl/>
        </w:rPr>
        <w:t>مليلة</w:t>
      </w:r>
      <w:proofErr w:type="spellEnd"/>
      <w:r w:rsidRPr="009F7993">
        <w:rPr>
          <w:sz w:val="28"/>
          <w:szCs w:val="28"/>
          <w:rtl/>
        </w:rPr>
        <w:t xml:space="preserve"> وأولاد قاسم </w:t>
      </w:r>
    </w:p>
    <w:p w:rsidR="009F7993" w:rsidRPr="009F7993" w:rsidRDefault="009F7993" w:rsidP="009F7993">
      <w:pPr>
        <w:bidi/>
        <w:spacing w:after="0"/>
        <w:rPr>
          <w:sz w:val="28"/>
          <w:szCs w:val="28"/>
          <w:rtl/>
        </w:rPr>
      </w:pPr>
      <w:r w:rsidRPr="009F7993">
        <w:rPr>
          <w:b/>
          <w:bCs/>
          <w:sz w:val="28"/>
          <w:szCs w:val="28"/>
          <w:rtl/>
        </w:rPr>
        <w:t>ماذا حدث</w:t>
      </w:r>
      <w:r w:rsidRPr="009F7993">
        <w:rPr>
          <w:sz w:val="28"/>
          <w:szCs w:val="28"/>
          <w:rtl/>
        </w:rPr>
        <w:t xml:space="preserve"> :القبض على مجموعة خطيرة مختصة في سرقة وتفكيك السيارات ، يمتد نشاطها بين ولاية </w:t>
      </w:r>
      <w:proofErr w:type="spellStart"/>
      <w:r w:rsidRPr="009F7993">
        <w:rPr>
          <w:sz w:val="28"/>
          <w:szCs w:val="28"/>
          <w:rtl/>
        </w:rPr>
        <w:t>جيجل</w:t>
      </w:r>
      <w:proofErr w:type="spellEnd"/>
      <w:r w:rsidRPr="009F7993">
        <w:rPr>
          <w:sz w:val="28"/>
          <w:szCs w:val="28"/>
          <w:rtl/>
        </w:rPr>
        <w:t xml:space="preserve"> وعين </w:t>
      </w:r>
      <w:proofErr w:type="spellStart"/>
      <w:r w:rsidRPr="009F7993">
        <w:rPr>
          <w:sz w:val="28"/>
          <w:szCs w:val="28"/>
          <w:rtl/>
        </w:rPr>
        <w:t>مليلة</w:t>
      </w:r>
      <w:proofErr w:type="spellEnd"/>
      <w:r w:rsidRPr="009F7993">
        <w:rPr>
          <w:sz w:val="28"/>
          <w:szCs w:val="28"/>
          <w:rtl/>
        </w:rPr>
        <w:t xml:space="preserve"> </w:t>
      </w:r>
    </w:p>
    <w:p w:rsidR="009F7993" w:rsidRPr="009F7993" w:rsidRDefault="009F7993" w:rsidP="009F7993">
      <w:pPr>
        <w:bidi/>
        <w:spacing w:after="0"/>
        <w:rPr>
          <w:sz w:val="28"/>
          <w:szCs w:val="28"/>
          <w:rtl/>
        </w:rPr>
      </w:pPr>
      <w:proofErr w:type="gramStart"/>
      <w:r w:rsidRPr="009F7993">
        <w:rPr>
          <w:sz w:val="28"/>
          <w:szCs w:val="28"/>
          <w:rtl/>
        </w:rPr>
        <w:t>المجموعة :</w:t>
      </w:r>
      <w:proofErr w:type="gramEnd"/>
      <w:r w:rsidRPr="009F7993">
        <w:rPr>
          <w:sz w:val="28"/>
          <w:szCs w:val="28"/>
          <w:rtl/>
        </w:rPr>
        <w:t xml:space="preserve"> تتكون من 4 عناصر</w:t>
      </w:r>
    </w:p>
    <w:p w:rsidR="009F7993" w:rsidRPr="009F7993" w:rsidRDefault="009F7993" w:rsidP="009F7993">
      <w:pPr>
        <w:bidi/>
        <w:spacing w:after="0"/>
        <w:ind w:right="-567"/>
        <w:rPr>
          <w:sz w:val="28"/>
          <w:szCs w:val="28"/>
          <w:rtl/>
        </w:rPr>
      </w:pPr>
      <w:r w:rsidRPr="009F7993">
        <w:rPr>
          <w:b/>
          <w:bCs/>
          <w:sz w:val="28"/>
          <w:szCs w:val="28"/>
          <w:rtl/>
        </w:rPr>
        <w:t>نتيجة الحدث:</w:t>
      </w:r>
      <w:r w:rsidRPr="009F7993">
        <w:rPr>
          <w:sz w:val="28"/>
          <w:szCs w:val="28"/>
          <w:rtl/>
        </w:rPr>
        <w:t xml:space="preserve"> إلقاء القبض على المجموعة،  استرجاع سيارة سياحية من نوع </w:t>
      </w:r>
      <w:proofErr w:type="spellStart"/>
      <w:r w:rsidRPr="009F7993">
        <w:rPr>
          <w:sz w:val="28"/>
          <w:szCs w:val="28"/>
          <w:rtl/>
        </w:rPr>
        <w:t>بيجو</w:t>
      </w:r>
      <w:proofErr w:type="spellEnd"/>
      <w:r w:rsidRPr="009F7993">
        <w:rPr>
          <w:sz w:val="28"/>
          <w:szCs w:val="28"/>
          <w:rtl/>
        </w:rPr>
        <w:t xml:space="preserve"> 307 كانت المجموعة بصدد بيعها قطع غيار مفككة </w:t>
      </w:r>
    </w:p>
    <w:p w:rsidR="009F7993" w:rsidRPr="009F7993" w:rsidRDefault="009F7993" w:rsidP="009F7993">
      <w:pPr>
        <w:bidi/>
        <w:spacing w:after="0"/>
        <w:ind w:right="-567"/>
        <w:rPr>
          <w:sz w:val="28"/>
          <w:szCs w:val="28"/>
          <w:rtl/>
        </w:rPr>
      </w:pPr>
      <w:r w:rsidRPr="009F7993">
        <w:rPr>
          <w:sz w:val="28"/>
          <w:szCs w:val="28"/>
          <w:rtl/>
        </w:rPr>
        <w:t xml:space="preserve"> </w:t>
      </w:r>
      <w:r w:rsidRPr="009F7993">
        <w:rPr>
          <w:b/>
          <w:bCs/>
          <w:sz w:val="28"/>
          <w:szCs w:val="28"/>
          <w:rtl/>
        </w:rPr>
        <w:t>كيف :</w:t>
      </w:r>
      <w:r w:rsidRPr="009F7993">
        <w:rPr>
          <w:sz w:val="28"/>
          <w:szCs w:val="28"/>
          <w:rtl/>
        </w:rPr>
        <w:t xml:space="preserve"> المعلومات الأولية المحصل عليها أفادت  أن اكتشاف مخطط عناصر العصابة جاء بعد تبادل لمعلومات أمنية تمت بين مصالح الدرك الوطني وأمن ولاية </w:t>
      </w:r>
      <w:proofErr w:type="spellStart"/>
      <w:r w:rsidRPr="009F7993">
        <w:rPr>
          <w:sz w:val="28"/>
          <w:szCs w:val="28"/>
          <w:rtl/>
        </w:rPr>
        <w:t>جيجل</w:t>
      </w:r>
      <w:proofErr w:type="spellEnd"/>
      <w:r w:rsidRPr="009F7993">
        <w:rPr>
          <w:sz w:val="28"/>
          <w:szCs w:val="28"/>
          <w:rtl/>
        </w:rPr>
        <w:t xml:space="preserve"> ، والتي تشير إلى اختفاء سيارة من نوع </w:t>
      </w:r>
      <w:proofErr w:type="spellStart"/>
      <w:r w:rsidRPr="009F7993">
        <w:rPr>
          <w:sz w:val="28"/>
          <w:szCs w:val="28"/>
          <w:rtl/>
        </w:rPr>
        <w:t>بيجو</w:t>
      </w:r>
      <w:proofErr w:type="spellEnd"/>
      <w:r w:rsidRPr="009F7993">
        <w:rPr>
          <w:sz w:val="28"/>
          <w:szCs w:val="28"/>
          <w:rtl/>
        </w:rPr>
        <w:t xml:space="preserve"> 307 من وسط مدينة </w:t>
      </w:r>
      <w:proofErr w:type="spellStart"/>
      <w:r w:rsidRPr="009F7993">
        <w:rPr>
          <w:sz w:val="28"/>
          <w:szCs w:val="28"/>
          <w:rtl/>
        </w:rPr>
        <w:t>الطاهير</w:t>
      </w:r>
      <w:proofErr w:type="spellEnd"/>
      <w:r w:rsidRPr="009F7993">
        <w:rPr>
          <w:sz w:val="28"/>
          <w:szCs w:val="28"/>
          <w:rtl/>
        </w:rPr>
        <w:t xml:space="preserve"> </w:t>
      </w:r>
    </w:p>
    <w:p w:rsidR="009F7993" w:rsidRPr="009F7993" w:rsidRDefault="009F7993" w:rsidP="009F7993">
      <w:pPr>
        <w:bidi/>
        <w:spacing w:after="0"/>
        <w:rPr>
          <w:sz w:val="28"/>
          <w:szCs w:val="28"/>
          <w:rtl/>
        </w:rPr>
      </w:pPr>
      <w:r w:rsidRPr="009F7993">
        <w:rPr>
          <w:sz w:val="28"/>
          <w:szCs w:val="28"/>
          <w:rtl/>
        </w:rPr>
        <w:t xml:space="preserve">متى : ساعة مبكرة من صباح الجمعة الماضي. </w:t>
      </w:r>
    </w:p>
    <w:p w:rsidR="009F7993" w:rsidRPr="009F7993" w:rsidRDefault="009F7993" w:rsidP="009F7993">
      <w:pPr>
        <w:bidi/>
        <w:spacing w:after="0"/>
        <w:rPr>
          <w:sz w:val="28"/>
          <w:szCs w:val="28"/>
          <w:rtl/>
        </w:rPr>
      </w:pPr>
      <w:r w:rsidRPr="009F7993">
        <w:rPr>
          <w:sz w:val="28"/>
          <w:szCs w:val="28"/>
          <w:rtl/>
        </w:rPr>
        <w:t xml:space="preserve">بعد ذلك  تمكنت مصالح الأمن من تحديد وجهة السيارة التي تمت سرقتها من طرف عناصر </w:t>
      </w:r>
      <w:proofErr w:type="spellStart"/>
      <w:r w:rsidRPr="009F7993">
        <w:rPr>
          <w:sz w:val="28"/>
          <w:szCs w:val="28"/>
          <w:rtl/>
        </w:rPr>
        <w:t>تبينت</w:t>
      </w:r>
      <w:proofErr w:type="spellEnd"/>
      <w:r w:rsidRPr="009F7993">
        <w:rPr>
          <w:sz w:val="28"/>
          <w:szCs w:val="28"/>
          <w:rtl/>
        </w:rPr>
        <w:t xml:space="preserve"> بشأنهم التحريات الأمنية أنهم يقيمون </w:t>
      </w:r>
      <w:proofErr w:type="spellStart"/>
      <w:r w:rsidRPr="009F7993">
        <w:rPr>
          <w:sz w:val="28"/>
          <w:szCs w:val="28"/>
          <w:rtl/>
        </w:rPr>
        <w:t>بجيجل</w:t>
      </w:r>
      <w:proofErr w:type="spellEnd"/>
      <w:r w:rsidRPr="009F7993">
        <w:rPr>
          <w:sz w:val="28"/>
          <w:szCs w:val="28"/>
          <w:rtl/>
        </w:rPr>
        <w:t xml:space="preserve"> ويشكلون شبكة خطيرة مختصة في سرقة وتهريب السيارات على اختلاف أنواعها ، ليتم بيعها مفككة وعلى شكل قطع غيار خارج الولاية . </w:t>
      </w:r>
    </w:p>
    <w:p w:rsidR="009F7993" w:rsidRPr="009F7993" w:rsidRDefault="009F7993" w:rsidP="00AA6EB5">
      <w:pPr>
        <w:bidi/>
        <w:spacing w:after="0"/>
        <w:rPr>
          <w:sz w:val="28"/>
          <w:szCs w:val="28"/>
          <w:rtl/>
        </w:rPr>
      </w:pPr>
      <w:proofErr w:type="gramStart"/>
      <w:r w:rsidRPr="009F7993">
        <w:rPr>
          <w:sz w:val="28"/>
          <w:szCs w:val="28"/>
          <w:rtl/>
        </w:rPr>
        <w:t>العملية</w:t>
      </w:r>
      <w:proofErr w:type="gramEnd"/>
      <w:r w:rsidRPr="009F7993">
        <w:rPr>
          <w:sz w:val="28"/>
          <w:szCs w:val="28"/>
          <w:rtl/>
        </w:rPr>
        <w:t xml:space="preserve"> تمت بعد نصب كمين محكم مكن من استرجاع السيارة المسروقة وتوقيف معها عناصر العصابة        </w:t>
      </w:r>
    </w:p>
    <w:p w:rsidR="009F7993" w:rsidRPr="009F7993" w:rsidRDefault="009F7993" w:rsidP="00AA6EB5">
      <w:pPr>
        <w:bidi/>
        <w:spacing w:after="0"/>
        <w:rPr>
          <w:sz w:val="28"/>
          <w:szCs w:val="28"/>
          <w:rtl/>
        </w:rPr>
      </w:pPr>
      <w:r w:rsidRPr="009F7993">
        <w:rPr>
          <w:sz w:val="28"/>
          <w:szCs w:val="28"/>
          <w:rtl/>
        </w:rPr>
        <w:t>صدر في حق المجموعة  أمر إيداع إلى غاية انتهاء مجريات التحقيق .</w:t>
      </w:r>
    </w:p>
    <w:p w:rsidR="009F7993" w:rsidRPr="009F7993" w:rsidRDefault="009F7993" w:rsidP="009F7993">
      <w:pPr>
        <w:bidi/>
        <w:spacing w:after="0"/>
        <w:rPr>
          <w:sz w:val="28"/>
          <w:szCs w:val="28"/>
          <w:rtl/>
        </w:rPr>
      </w:pPr>
      <w:r w:rsidRPr="009F7993">
        <w:rPr>
          <w:b/>
          <w:bCs/>
          <w:sz w:val="28"/>
          <w:szCs w:val="28"/>
          <w:rtl/>
        </w:rPr>
        <w:t xml:space="preserve">لماذا </w:t>
      </w:r>
      <w:r w:rsidRPr="009F7993">
        <w:rPr>
          <w:sz w:val="28"/>
          <w:szCs w:val="28"/>
          <w:rtl/>
        </w:rPr>
        <w:t>: المجموعة سرقت سيارة سياحة .</w:t>
      </w:r>
    </w:p>
    <w:p w:rsidR="009F7993" w:rsidRPr="009F7993" w:rsidRDefault="009F7993" w:rsidP="009F7993">
      <w:pPr>
        <w:bidi/>
        <w:spacing w:after="0"/>
        <w:rPr>
          <w:sz w:val="28"/>
          <w:szCs w:val="28"/>
          <w:rtl/>
        </w:rPr>
      </w:pPr>
      <w:r w:rsidRPr="009F7993">
        <w:rPr>
          <w:b/>
          <w:bCs/>
          <w:sz w:val="28"/>
          <w:szCs w:val="28"/>
          <w:rtl/>
        </w:rPr>
        <w:t xml:space="preserve">ـ </w:t>
      </w:r>
      <w:r w:rsidRPr="009F7993">
        <w:rPr>
          <w:b/>
          <w:bCs/>
          <w:sz w:val="28"/>
          <w:szCs w:val="28"/>
          <w:u w:val="single"/>
          <w:rtl/>
        </w:rPr>
        <w:t>أين :</w:t>
      </w:r>
      <w:r w:rsidRPr="009F7993">
        <w:rPr>
          <w:sz w:val="28"/>
          <w:szCs w:val="28"/>
          <w:rtl/>
        </w:rPr>
        <w:t xml:space="preserve">   بعين </w:t>
      </w:r>
      <w:proofErr w:type="spellStart"/>
      <w:r w:rsidRPr="009F7993">
        <w:rPr>
          <w:sz w:val="28"/>
          <w:szCs w:val="28"/>
          <w:rtl/>
        </w:rPr>
        <w:t>مليلة</w:t>
      </w:r>
      <w:proofErr w:type="spellEnd"/>
      <w:r w:rsidRPr="009F7993">
        <w:rPr>
          <w:sz w:val="28"/>
          <w:szCs w:val="28"/>
          <w:rtl/>
        </w:rPr>
        <w:t xml:space="preserve"> </w:t>
      </w:r>
    </w:p>
    <w:p w:rsidR="009F7993" w:rsidRPr="009F7993" w:rsidRDefault="009F7993" w:rsidP="009F7993">
      <w:pPr>
        <w:bidi/>
        <w:rPr>
          <w:sz w:val="28"/>
          <w:szCs w:val="28"/>
          <w:rtl/>
        </w:rPr>
      </w:pPr>
      <w:r w:rsidRPr="009F7993">
        <w:rPr>
          <w:b/>
          <w:bCs/>
          <w:sz w:val="28"/>
          <w:szCs w:val="28"/>
          <w:rtl/>
        </w:rPr>
        <w:t>من :</w:t>
      </w:r>
      <w:r w:rsidRPr="009F7993">
        <w:rPr>
          <w:sz w:val="28"/>
          <w:szCs w:val="28"/>
          <w:rtl/>
        </w:rPr>
        <w:t xml:space="preserve"> مصالح الأمن بالولاية بالتنسيق مع مصالح الأمن بولاية </w:t>
      </w:r>
      <w:proofErr w:type="spellStart"/>
      <w:r w:rsidRPr="009F7993">
        <w:rPr>
          <w:sz w:val="28"/>
          <w:szCs w:val="28"/>
          <w:rtl/>
        </w:rPr>
        <w:t>جيجل</w:t>
      </w:r>
      <w:proofErr w:type="spellEnd"/>
    </w:p>
    <w:p w:rsidR="009F7993" w:rsidRPr="009F7993" w:rsidRDefault="009F7993" w:rsidP="009F7993">
      <w:pPr>
        <w:pStyle w:val="Paragraphedeliste"/>
        <w:rPr>
          <w:b/>
          <w:bCs/>
          <w:sz w:val="28"/>
          <w:szCs w:val="28"/>
          <w:rtl/>
        </w:rPr>
      </w:pPr>
      <w:proofErr w:type="gramStart"/>
      <w:r w:rsidRPr="009F7993">
        <w:rPr>
          <w:b/>
          <w:bCs/>
          <w:sz w:val="28"/>
          <w:szCs w:val="28"/>
          <w:rtl/>
        </w:rPr>
        <w:t>الموضوع</w:t>
      </w:r>
      <w:proofErr w:type="gramEnd"/>
      <w:r w:rsidRPr="009F7993">
        <w:rPr>
          <w:b/>
          <w:bCs/>
          <w:sz w:val="28"/>
          <w:szCs w:val="28"/>
          <w:rtl/>
        </w:rPr>
        <w:t xml:space="preserve"> الثاني: </w:t>
      </w:r>
    </w:p>
    <w:p w:rsidR="009F7993" w:rsidRPr="009F7993" w:rsidRDefault="009F7993" w:rsidP="009F7993">
      <w:pPr>
        <w:pStyle w:val="Paragraphedeliste"/>
        <w:numPr>
          <w:ilvl w:val="0"/>
          <w:numId w:val="1"/>
        </w:numPr>
        <w:rPr>
          <w:sz w:val="28"/>
          <w:szCs w:val="28"/>
          <w:rtl/>
        </w:rPr>
      </w:pPr>
      <w:r w:rsidRPr="009F7993">
        <w:rPr>
          <w:b/>
          <w:bCs/>
          <w:sz w:val="28"/>
          <w:szCs w:val="28"/>
          <w:rtl/>
        </w:rPr>
        <w:t>ماذا</w:t>
      </w:r>
      <w:r w:rsidRPr="009F7993">
        <w:rPr>
          <w:sz w:val="28"/>
          <w:szCs w:val="28"/>
          <w:rtl/>
        </w:rPr>
        <w:t xml:space="preserve"> ( حدث ) : تبليغ الاتحاد الوطني لمنظمات المحامين العرب بتشكيل لجنة تحقيق .</w:t>
      </w:r>
    </w:p>
    <w:p w:rsidR="009F7993" w:rsidRPr="009F7993" w:rsidRDefault="009F7993" w:rsidP="009F7993">
      <w:pPr>
        <w:pStyle w:val="Paragraphedeliste"/>
        <w:numPr>
          <w:ilvl w:val="0"/>
          <w:numId w:val="1"/>
        </w:numPr>
        <w:rPr>
          <w:sz w:val="28"/>
          <w:szCs w:val="28"/>
          <w:rtl/>
        </w:rPr>
      </w:pPr>
      <w:r w:rsidRPr="009F7993">
        <w:rPr>
          <w:b/>
          <w:bCs/>
          <w:sz w:val="28"/>
          <w:szCs w:val="28"/>
          <w:rtl/>
        </w:rPr>
        <w:t xml:space="preserve">أين </w:t>
      </w:r>
      <w:r w:rsidRPr="009F7993">
        <w:rPr>
          <w:sz w:val="28"/>
          <w:szCs w:val="28"/>
          <w:rtl/>
        </w:rPr>
        <w:t>: مقر الاتحاد الوطني للمحامين الجزائريين .</w:t>
      </w:r>
    </w:p>
    <w:p w:rsidR="009F7993" w:rsidRPr="009F7993" w:rsidRDefault="009F7993" w:rsidP="009F799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F7993">
        <w:rPr>
          <w:b/>
          <w:bCs/>
          <w:sz w:val="28"/>
          <w:szCs w:val="28"/>
          <w:rtl/>
        </w:rPr>
        <w:t>لماذا</w:t>
      </w:r>
      <w:r w:rsidRPr="009F7993">
        <w:rPr>
          <w:sz w:val="28"/>
          <w:szCs w:val="28"/>
          <w:rtl/>
        </w:rPr>
        <w:t xml:space="preserve"> : حرق العلم الجزائري من طرف محامين مصريين متعصبين .</w:t>
      </w:r>
    </w:p>
    <w:p w:rsidR="009F7993" w:rsidRPr="009F7993" w:rsidRDefault="009F7993" w:rsidP="009F7993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gramStart"/>
      <w:r w:rsidRPr="009F7993">
        <w:rPr>
          <w:b/>
          <w:bCs/>
          <w:sz w:val="28"/>
          <w:szCs w:val="28"/>
          <w:rtl/>
        </w:rPr>
        <w:t>كيف</w:t>
      </w:r>
      <w:r w:rsidRPr="009F7993">
        <w:rPr>
          <w:sz w:val="28"/>
          <w:szCs w:val="28"/>
          <w:rtl/>
        </w:rPr>
        <w:t xml:space="preserve"> :</w:t>
      </w:r>
      <w:proofErr w:type="gramEnd"/>
      <w:r w:rsidRPr="009F7993">
        <w:rPr>
          <w:sz w:val="28"/>
          <w:szCs w:val="28"/>
          <w:rtl/>
        </w:rPr>
        <w:t xml:space="preserve"> بعد تقديم شكوى رسمية من طرف الاتحاد الوطني للمحامين خلال أشغال اجتماع المكتب الدائم للمحامين العرب الذي انعقد في سوريا منتصف شهر ديسمبر الماضي .</w:t>
      </w:r>
    </w:p>
    <w:p w:rsidR="009F7993" w:rsidRPr="009F7993" w:rsidRDefault="009F7993" w:rsidP="009F7993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gramStart"/>
      <w:r w:rsidRPr="009F7993">
        <w:rPr>
          <w:b/>
          <w:bCs/>
          <w:sz w:val="28"/>
          <w:szCs w:val="28"/>
          <w:rtl/>
        </w:rPr>
        <w:t xml:space="preserve">تصريحات </w:t>
      </w:r>
      <w:r w:rsidRPr="009F7993">
        <w:rPr>
          <w:sz w:val="28"/>
          <w:szCs w:val="28"/>
          <w:rtl/>
        </w:rPr>
        <w:t>:</w:t>
      </w:r>
      <w:proofErr w:type="gramEnd"/>
      <w:r w:rsidRPr="009F7993">
        <w:rPr>
          <w:sz w:val="28"/>
          <w:szCs w:val="28"/>
          <w:rtl/>
        </w:rPr>
        <w:t xml:space="preserve"> النقيب الوطني للمحامين – بشير مناد - : " تتشكل لجنة التحقيق لتسليط الأضواء ع</w:t>
      </w:r>
      <w:proofErr w:type="spellStart"/>
      <w:r w:rsidRPr="009F7993">
        <w:rPr>
          <w:sz w:val="28"/>
          <w:szCs w:val="28"/>
          <w:rtl/>
          <w:lang w:bidi="ar-DZ"/>
        </w:rPr>
        <w:t>لى</w:t>
      </w:r>
      <w:proofErr w:type="spellEnd"/>
      <w:r w:rsidRPr="009F7993">
        <w:rPr>
          <w:sz w:val="28"/>
          <w:szCs w:val="28"/>
          <w:rtl/>
        </w:rPr>
        <w:t xml:space="preserve"> الحادثة من ثلاثة أعضاء : نقيب المحامين من الأردن ، السودان، تونس " .</w:t>
      </w:r>
    </w:p>
    <w:p w:rsidR="009F7993" w:rsidRPr="009F7993" w:rsidRDefault="009F7993" w:rsidP="009F799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F7993">
        <w:rPr>
          <w:sz w:val="28"/>
          <w:szCs w:val="28"/>
          <w:rtl/>
        </w:rPr>
        <w:t>" بعد تلقي المراسلة ، قيادة الاتحاد تقوم بالترتيبات اللازمة لإقناع أعضاء اللجنة ، من خلال جمع القرائن ، رب</w:t>
      </w:r>
      <w:proofErr w:type="gramStart"/>
      <w:r w:rsidRPr="009F7993">
        <w:rPr>
          <w:sz w:val="28"/>
          <w:szCs w:val="28"/>
          <w:rtl/>
        </w:rPr>
        <w:t>ط اتصالات</w:t>
      </w:r>
      <w:proofErr w:type="gramEnd"/>
      <w:r w:rsidRPr="009F7993">
        <w:rPr>
          <w:sz w:val="28"/>
          <w:szCs w:val="28"/>
          <w:rtl/>
        </w:rPr>
        <w:t xml:space="preserve"> مع جهات معنية ." </w:t>
      </w:r>
    </w:p>
    <w:p w:rsidR="009F7993" w:rsidRPr="009F7993" w:rsidRDefault="009F7993" w:rsidP="009F799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F7993">
        <w:rPr>
          <w:sz w:val="28"/>
          <w:szCs w:val="28"/>
          <w:rtl/>
        </w:rPr>
        <w:t xml:space="preserve">بشير مناد ثانية " سيتم تشكيل وفد عن الاتحاد يكلف بمهمة تسليم الملف الذي يحتوي على المستندات والأدلة للجنة التحقيق ." </w:t>
      </w:r>
    </w:p>
    <w:p w:rsidR="009F7993" w:rsidRPr="009F7993" w:rsidRDefault="009F7993" w:rsidP="009F799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F7993">
        <w:rPr>
          <w:sz w:val="28"/>
          <w:szCs w:val="28"/>
          <w:rtl/>
        </w:rPr>
        <w:t xml:space="preserve">الإشارة إلى أن التقرير النهائي للجنة التحقيق يتم إعلانه رسميا خلال أشغال المكتب الدائم بالأردن الشهر </w:t>
      </w:r>
      <w:proofErr w:type="gramStart"/>
      <w:r w:rsidRPr="009F7993">
        <w:rPr>
          <w:sz w:val="28"/>
          <w:szCs w:val="28"/>
          <w:rtl/>
        </w:rPr>
        <w:t>القادم .</w:t>
      </w:r>
      <w:proofErr w:type="gramEnd"/>
    </w:p>
    <w:p w:rsidR="009F7993" w:rsidRPr="009F7993" w:rsidRDefault="009F7993" w:rsidP="009F799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F7993">
        <w:rPr>
          <w:sz w:val="28"/>
          <w:szCs w:val="28"/>
          <w:rtl/>
        </w:rPr>
        <w:tab/>
      </w:r>
      <w:r w:rsidRPr="009F7993">
        <w:rPr>
          <w:b/>
          <w:bCs/>
          <w:sz w:val="28"/>
          <w:szCs w:val="28"/>
          <w:rtl/>
        </w:rPr>
        <w:t>متى</w:t>
      </w:r>
      <w:r w:rsidRPr="009F7993">
        <w:rPr>
          <w:sz w:val="28"/>
          <w:szCs w:val="28"/>
          <w:rtl/>
        </w:rPr>
        <w:t xml:space="preserve"> : نهاية الأسبوع الماضي . </w:t>
      </w:r>
    </w:p>
    <w:p w:rsidR="009F7993" w:rsidRPr="009F7993" w:rsidRDefault="009F7993" w:rsidP="009F7993">
      <w:pPr>
        <w:pStyle w:val="Paragraphedeliste"/>
        <w:numPr>
          <w:ilvl w:val="0"/>
          <w:numId w:val="1"/>
        </w:numPr>
        <w:rPr>
          <w:sz w:val="28"/>
          <w:szCs w:val="28"/>
          <w:rtl/>
        </w:rPr>
      </w:pPr>
      <w:r w:rsidRPr="009F7993">
        <w:rPr>
          <w:b/>
          <w:bCs/>
          <w:sz w:val="28"/>
          <w:szCs w:val="28"/>
          <w:rtl/>
        </w:rPr>
        <w:t>من</w:t>
      </w:r>
      <w:r w:rsidRPr="009F7993">
        <w:rPr>
          <w:sz w:val="28"/>
          <w:szCs w:val="28"/>
          <w:rtl/>
        </w:rPr>
        <w:t xml:space="preserve"> : الأمانة العامة لاتحاد المحامين العرب .</w:t>
      </w:r>
    </w:p>
    <w:p w:rsidR="009F7993" w:rsidRPr="009F7993" w:rsidRDefault="009F7993" w:rsidP="009F7993">
      <w:pPr>
        <w:bidi/>
        <w:rPr>
          <w:sz w:val="28"/>
          <w:szCs w:val="28"/>
        </w:rPr>
      </w:pPr>
      <w:proofErr w:type="gramStart"/>
      <w:r w:rsidRPr="009F7993">
        <w:rPr>
          <w:b/>
          <w:bCs/>
          <w:sz w:val="28"/>
          <w:szCs w:val="28"/>
          <w:u w:val="single"/>
          <w:rtl/>
        </w:rPr>
        <w:lastRenderedPageBreak/>
        <w:t xml:space="preserve">الأسئلة </w:t>
      </w:r>
      <w:r w:rsidRPr="009F7993">
        <w:rPr>
          <w:b/>
          <w:bCs/>
          <w:sz w:val="28"/>
          <w:szCs w:val="28"/>
          <w:rtl/>
        </w:rPr>
        <w:t>:</w:t>
      </w:r>
      <w:proofErr w:type="gramEnd"/>
      <w:r w:rsidRPr="009F7993">
        <w:rPr>
          <w:b/>
          <w:bCs/>
          <w:sz w:val="28"/>
          <w:szCs w:val="28"/>
          <w:rtl/>
        </w:rPr>
        <w:t xml:space="preserve"> 1ـ  </w:t>
      </w:r>
      <w:r w:rsidRPr="009F7993">
        <w:rPr>
          <w:sz w:val="28"/>
          <w:szCs w:val="28"/>
          <w:rtl/>
        </w:rPr>
        <w:t xml:space="preserve">حرر الخبر الأول والثاني مع تقديم عنوان تلخيصي للأول واقتباسي للثاني ، وإرفاقها بعناوين تمهيدية بالاعتماد على ما ورد في النص . </w:t>
      </w:r>
    </w:p>
    <w:p w:rsidR="009F7993" w:rsidRPr="009F7993" w:rsidRDefault="009F7993" w:rsidP="009F7993">
      <w:pPr>
        <w:tabs>
          <w:tab w:val="left" w:pos="1212"/>
        </w:tabs>
        <w:bidi/>
        <w:ind w:firstLine="720"/>
        <w:rPr>
          <w:sz w:val="28"/>
          <w:szCs w:val="28"/>
          <w:rtl/>
        </w:rPr>
      </w:pPr>
      <w:r w:rsidRPr="009F7993">
        <w:rPr>
          <w:sz w:val="28"/>
          <w:szCs w:val="28"/>
          <w:rtl/>
        </w:rPr>
        <w:t xml:space="preserve">2ـ ما ابرز القيم الخبرية التي طبعت </w:t>
      </w:r>
      <w:proofErr w:type="gramStart"/>
      <w:r w:rsidRPr="009F7993">
        <w:rPr>
          <w:sz w:val="28"/>
          <w:szCs w:val="28"/>
          <w:rtl/>
        </w:rPr>
        <w:t>الخبرين .</w:t>
      </w:r>
      <w:proofErr w:type="gramEnd"/>
      <w:r w:rsidRPr="009F7993">
        <w:rPr>
          <w:sz w:val="28"/>
          <w:szCs w:val="28"/>
          <w:rtl/>
        </w:rPr>
        <w:t xml:space="preserve"> </w:t>
      </w:r>
    </w:p>
    <w:p w:rsidR="009F7993" w:rsidRDefault="009F7993" w:rsidP="009F7993">
      <w:pPr>
        <w:tabs>
          <w:tab w:val="left" w:pos="1212"/>
        </w:tabs>
        <w:bidi/>
        <w:ind w:firstLine="720"/>
        <w:rPr>
          <w:rFonts w:hint="cs"/>
          <w:sz w:val="28"/>
          <w:szCs w:val="28"/>
          <w:rtl/>
        </w:rPr>
      </w:pPr>
      <w:r w:rsidRPr="009F7993">
        <w:rPr>
          <w:sz w:val="28"/>
          <w:szCs w:val="28"/>
          <w:rtl/>
        </w:rPr>
        <w:t xml:space="preserve">3 ـ ما </w:t>
      </w:r>
      <w:proofErr w:type="gramStart"/>
      <w:r w:rsidRPr="009F7993">
        <w:rPr>
          <w:sz w:val="28"/>
          <w:szCs w:val="28"/>
          <w:rtl/>
        </w:rPr>
        <w:t>النوع</w:t>
      </w:r>
      <w:proofErr w:type="gramEnd"/>
      <w:r w:rsidRPr="009F7993">
        <w:rPr>
          <w:sz w:val="28"/>
          <w:szCs w:val="28"/>
          <w:rtl/>
        </w:rPr>
        <w:t xml:space="preserve"> الفني الذي صغت </w:t>
      </w:r>
      <w:proofErr w:type="spellStart"/>
      <w:r w:rsidRPr="009F7993">
        <w:rPr>
          <w:sz w:val="28"/>
          <w:szCs w:val="28"/>
          <w:rtl/>
        </w:rPr>
        <w:t>به</w:t>
      </w:r>
      <w:proofErr w:type="spellEnd"/>
      <w:r w:rsidRPr="009F7993">
        <w:rPr>
          <w:sz w:val="28"/>
          <w:szCs w:val="28"/>
          <w:rtl/>
        </w:rPr>
        <w:t xml:space="preserve"> كلا الموضوعين </w:t>
      </w:r>
    </w:p>
    <w:p w:rsidR="009F7993" w:rsidRPr="009F7993" w:rsidRDefault="009F7993" w:rsidP="009F7993">
      <w:pPr>
        <w:tabs>
          <w:tab w:val="left" w:pos="1212"/>
        </w:tabs>
        <w:bidi/>
        <w:ind w:firstLine="720"/>
        <w:rPr>
          <w:sz w:val="28"/>
          <w:szCs w:val="28"/>
          <w:rtl/>
        </w:rPr>
      </w:pPr>
      <w:r w:rsidRPr="009F7993">
        <w:rPr>
          <w:rFonts w:hint="cs"/>
          <w:b/>
          <w:bCs/>
          <w:sz w:val="28"/>
          <w:szCs w:val="28"/>
          <w:u w:val="single"/>
          <w:rtl/>
        </w:rPr>
        <w:t>ملاحظة</w:t>
      </w:r>
      <w:r>
        <w:rPr>
          <w:rFonts w:hint="cs"/>
          <w:sz w:val="28"/>
          <w:szCs w:val="28"/>
          <w:rtl/>
        </w:rPr>
        <w:t xml:space="preserve">: ينجز العمل من طرف الطالب على أن يكون التصحيح والمناقشة في الحصة </w:t>
      </w:r>
      <w:proofErr w:type="spellStart"/>
      <w:r>
        <w:rPr>
          <w:rFonts w:hint="cs"/>
          <w:sz w:val="28"/>
          <w:szCs w:val="28"/>
          <w:rtl/>
        </w:rPr>
        <w:t>الحضورية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:rsidR="00297656" w:rsidRPr="009F7993" w:rsidRDefault="00297656"/>
    <w:sectPr w:rsidR="00297656" w:rsidRPr="009F7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8554D"/>
    <w:multiLevelType w:val="hybridMultilevel"/>
    <w:tmpl w:val="A406243A"/>
    <w:lvl w:ilvl="0" w:tplc="19C292E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F7993"/>
    <w:rsid w:val="00297656"/>
    <w:rsid w:val="009F7993"/>
    <w:rsid w:val="00AA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993"/>
    <w:pPr>
      <w:bidi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6B077-3D90-4DEC-B8F2-7D24135E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LOULOU</dc:creator>
  <cp:keywords/>
  <dc:description/>
  <cp:lastModifiedBy>LOULOU</cp:lastModifiedBy>
  <cp:revision>3</cp:revision>
  <dcterms:created xsi:type="dcterms:W3CDTF">2024-01-08T16:32:00Z</dcterms:created>
  <dcterms:modified xsi:type="dcterms:W3CDTF">2024-01-08T16:34:00Z</dcterms:modified>
</cp:coreProperties>
</file>