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CD6" w:rsidRDefault="00ED0CD6" w:rsidP="00ED0CD6">
      <w:pPr>
        <w:pStyle w:val="western"/>
        <w:spacing w:after="28" w:line="264" w:lineRule="auto"/>
        <w:ind w:right="1123" w:hanging="11"/>
        <w:jc w:val="left"/>
      </w:pPr>
      <w:r>
        <w:rPr>
          <w:rFonts w:hint="cs"/>
          <w:b/>
          <w:bCs/>
          <w:rtl/>
        </w:rPr>
        <w:t xml:space="preserve">المطلب الثالث </w:t>
      </w:r>
      <w:r>
        <w:rPr>
          <w:b/>
          <w:bCs/>
          <w:rtl/>
        </w:rPr>
        <w:t xml:space="preserve">: </w:t>
      </w:r>
      <w:r>
        <w:rPr>
          <w:rFonts w:hint="cs"/>
          <w:b/>
          <w:bCs/>
          <w:rtl/>
        </w:rPr>
        <w:t xml:space="preserve">الاستثناءات والقيود الواردة على حقوق المؤلف </w:t>
      </w:r>
      <w:r>
        <w:rPr>
          <w:b/>
          <w:bCs/>
          <w:rtl/>
        </w:rPr>
        <w:t xml:space="preserve">. </w:t>
      </w:r>
    </w:p>
    <w:p w:rsidR="00ED0CD6" w:rsidRDefault="00ED0CD6" w:rsidP="00ED0CD6">
      <w:pPr>
        <w:pStyle w:val="western"/>
        <w:spacing w:after="23" w:line="268" w:lineRule="auto"/>
        <w:ind w:right="488" w:hanging="11"/>
        <w:jc w:val="both"/>
        <w:rPr>
          <w:rFonts w:hint="cs"/>
          <w:rtl/>
        </w:rPr>
      </w:pPr>
      <w:r>
        <w:rPr>
          <w:rFonts w:hint="cs"/>
          <w:rtl/>
        </w:rPr>
        <w:t>تضفي التشريعات الوطنية والاتفاقيات الدولية حماية لحقوق المؤلف ، بحيث تعطي المؤلف الاستئثار بالمصنف معنويا وماديا، بيد أنها لم تجعل هذا الحق مطلقا بل وضعت عليه بعض القيود والاستثناءات، بحيث تصبح المصنفات المذكورة غير مشمولة بالحماية المقررة لها أصلا ويكون ذلك على سبيل الحصر لأسباب تتعلق بالمصلحة العامة</w:t>
      </w:r>
      <w:r>
        <w:rPr>
          <w:rtl/>
        </w:rPr>
        <w:t>.</w:t>
      </w:r>
    </w:p>
    <w:p w:rsidR="00ED0CD6" w:rsidRDefault="00ED0CD6" w:rsidP="00ED0CD6">
      <w:pPr>
        <w:pStyle w:val="western"/>
        <w:spacing w:after="23" w:line="268" w:lineRule="auto"/>
        <w:ind w:right="488" w:hanging="11"/>
        <w:jc w:val="both"/>
        <w:rPr>
          <w:rtl/>
        </w:rPr>
      </w:pPr>
      <w:r>
        <w:rPr>
          <w:noProo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24pt;height:24pt;z-index:251658240;mso-position-horizontal:left;mso-position-vertical-relative:line" o:allowoverlap="f">
            <w10:wrap type="square"/>
          </v:shape>
        </w:pict>
      </w:r>
      <w:r>
        <w:rPr>
          <w:rFonts w:hint="cs"/>
          <w:rtl/>
        </w:rPr>
        <w:tab/>
      </w:r>
      <w:r>
        <w:rPr>
          <w:rFonts w:hint="cs"/>
          <w:rtl/>
        </w:rPr>
        <w:tab/>
      </w:r>
      <w:r>
        <w:rPr>
          <w:rFonts w:hint="cs"/>
          <w:rtl/>
        </w:rPr>
        <w:tab/>
        <w:t>وهذه الاستثناءات والقيود تعتبر ضريبة مفروضة على المؤلف لصالح المجتمع وذلك لاعتبارين</w:t>
      </w:r>
      <w:r>
        <w:rPr>
          <w:rFonts w:hint="cs"/>
          <w:vertAlign w:val="superscript"/>
          <w:rtl/>
        </w:rPr>
        <w:t xml:space="preserve"> </w:t>
      </w:r>
      <w:r>
        <w:rPr>
          <w:rFonts w:hint="cs"/>
          <w:rtl/>
        </w:rPr>
        <w:t xml:space="preserve">أولهما أن المؤلف لم ينشأ مصنفه من فراغ بل أن إنتاجه الذهني مبني على ما أنتجه غيره من المؤلفين الذين سبقوه ” ، </w:t>
      </w:r>
    </w:p>
    <w:p w:rsidR="00ED0CD6" w:rsidRDefault="00ED0CD6" w:rsidP="00ED0CD6">
      <w:pPr>
        <w:pStyle w:val="western"/>
        <w:spacing w:after="198" w:line="280" w:lineRule="auto"/>
        <w:ind w:right="885"/>
        <w:jc w:val="left"/>
        <w:rPr>
          <w:rtl/>
        </w:rPr>
      </w:pPr>
      <w:r>
        <w:rPr>
          <w:rFonts w:hint="cs"/>
          <w:rtl/>
        </w:rPr>
        <w:t xml:space="preserve">والاعتبار الثاني </w:t>
      </w:r>
      <w:r>
        <w:rPr>
          <w:rtl/>
        </w:rPr>
        <w:t xml:space="preserve">: </w:t>
      </w:r>
      <w:r>
        <w:rPr>
          <w:rFonts w:hint="cs"/>
          <w:rtl/>
        </w:rPr>
        <w:t xml:space="preserve">أن للمجتمع فضل على المؤلف ذلك أن هذا المجتمع يطلع على المصنف ويعجب </w:t>
      </w:r>
      <w:proofErr w:type="spellStart"/>
      <w:r>
        <w:rPr>
          <w:rFonts w:hint="cs"/>
          <w:rtl/>
        </w:rPr>
        <w:t>به</w:t>
      </w:r>
      <w:proofErr w:type="spellEnd"/>
      <w:r>
        <w:rPr>
          <w:rFonts w:hint="cs"/>
          <w:rtl/>
        </w:rPr>
        <w:t xml:space="preserve"> وهذا ما يؤدي لانتشاره</w:t>
      </w:r>
      <w:r>
        <w:rPr>
          <w:rtl/>
        </w:rPr>
        <w:t xml:space="preserve">. </w:t>
      </w:r>
    </w:p>
    <w:p w:rsidR="00ED0CD6" w:rsidRDefault="00ED0CD6" w:rsidP="00ED0CD6">
      <w:pPr>
        <w:pStyle w:val="western"/>
        <w:spacing w:after="198" w:line="280" w:lineRule="auto"/>
        <w:ind w:right="885"/>
        <w:jc w:val="left"/>
        <w:rPr>
          <w:rtl/>
        </w:rPr>
      </w:pPr>
      <w:r>
        <w:rPr>
          <w:rFonts w:hint="cs"/>
          <w:rtl/>
        </w:rPr>
        <w:t xml:space="preserve">وقد أورد المشرع في الأمر </w:t>
      </w:r>
      <w:r>
        <w:rPr>
          <w:rtl/>
        </w:rPr>
        <w:t xml:space="preserve">03-05 </w:t>
      </w:r>
      <w:r>
        <w:rPr>
          <w:rFonts w:hint="cs"/>
          <w:rtl/>
        </w:rPr>
        <w:t xml:space="preserve">جملة من </w:t>
      </w:r>
      <w:proofErr w:type="spellStart"/>
      <w:r>
        <w:rPr>
          <w:rFonts w:hint="cs"/>
          <w:rtl/>
        </w:rPr>
        <w:t>الإباحات</w:t>
      </w:r>
      <w:proofErr w:type="spellEnd"/>
      <w:r>
        <w:rPr>
          <w:rFonts w:hint="cs"/>
          <w:rtl/>
        </w:rPr>
        <w:t xml:space="preserve"> والرخص والقيود المفروضة على حق المؤلف في استغلال مصنفه والمنصوص عليها في المواد </w:t>
      </w:r>
      <w:r>
        <w:rPr>
          <w:rtl/>
        </w:rPr>
        <w:t xml:space="preserve">33 </w:t>
      </w:r>
      <w:r>
        <w:rPr>
          <w:rFonts w:hint="cs"/>
          <w:rtl/>
        </w:rPr>
        <w:t xml:space="preserve">إلى </w:t>
      </w:r>
      <w:r>
        <w:rPr>
          <w:rtl/>
        </w:rPr>
        <w:t xml:space="preserve">66 </w:t>
      </w:r>
      <w:r>
        <w:rPr>
          <w:rFonts w:hint="cs"/>
          <w:rtl/>
        </w:rPr>
        <w:t xml:space="preserve">من الأمر </w:t>
      </w:r>
      <w:r>
        <w:rPr>
          <w:rtl/>
        </w:rPr>
        <w:t xml:space="preserve">03-05 </w:t>
      </w:r>
      <w:r>
        <w:rPr>
          <w:rFonts w:hint="cs"/>
          <w:rtl/>
        </w:rPr>
        <w:t xml:space="preserve">، والتي يمكن تقسيمها إلى </w:t>
      </w:r>
      <w:r>
        <w:rPr>
          <w:rtl/>
        </w:rPr>
        <w:t xml:space="preserve">: </w:t>
      </w:r>
    </w:p>
    <w:p w:rsidR="00ED0CD6" w:rsidRDefault="00ED0CD6" w:rsidP="00ED0CD6">
      <w:pPr>
        <w:pStyle w:val="western"/>
        <w:spacing w:after="198" w:line="280" w:lineRule="auto"/>
        <w:ind w:right="885"/>
        <w:jc w:val="left"/>
        <w:rPr>
          <w:rtl/>
        </w:rPr>
      </w:pPr>
      <w:r>
        <w:rPr>
          <w:rFonts w:hint="cs"/>
          <w:b/>
          <w:bCs/>
          <w:rtl/>
        </w:rPr>
        <w:t xml:space="preserve">الفرع الأول </w:t>
      </w:r>
      <w:r>
        <w:rPr>
          <w:b/>
          <w:bCs/>
          <w:rtl/>
        </w:rPr>
        <w:t xml:space="preserve">: </w:t>
      </w:r>
      <w:r>
        <w:rPr>
          <w:rFonts w:hint="cs"/>
          <w:b/>
          <w:bCs/>
          <w:rtl/>
        </w:rPr>
        <w:t xml:space="preserve">الاستعمال الحر للمصنف المحمي، </w:t>
      </w:r>
      <w:r>
        <w:rPr>
          <w:rFonts w:hint="cs"/>
          <w:rtl/>
        </w:rPr>
        <w:t>وهو ما يطلق عليه في قانون حق المؤلف في الولايات المتحدة الأمريكية ” حق الانتفاع المشروع بالمصنف المحمي” فيكون ذلك في حالات خاصة ومع مراعاة شروط خاصة بكيفية الاستعمال ومدى هذا الاستعمال بحيث يشترط فيه أن لا يكون لهدف تجاري بمعنى انه لا يهدف للربح وان لا يؤثر على التسويق المحتمل للمصنف أو على قيمته ،كل ذلك مع الاحتفاظ بالحقوق المعنوية للمؤلف</w:t>
      </w:r>
      <w:r>
        <w:rPr>
          <w:rtl/>
        </w:rPr>
        <w:t xml:space="preserve">. </w:t>
      </w:r>
    </w:p>
    <w:p w:rsidR="00ED0CD6" w:rsidRDefault="00ED0CD6" w:rsidP="00ED0CD6">
      <w:pPr>
        <w:pStyle w:val="western"/>
        <w:spacing w:after="249" w:line="264" w:lineRule="auto"/>
        <w:ind w:right="1123" w:hanging="11"/>
        <w:jc w:val="left"/>
        <w:rPr>
          <w:rtl/>
        </w:rPr>
      </w:pPr>
      <w:r>
        <w:rPr>
          <w:rFonts w:hint="cs"/>
          <w:b/>
          <w:bCs/>
          <w:rtl/>
        </w:rPr>
        <w:t xml:space="preserve">أولا </w:t>
      </w:r>
      <w:r>
        <w:rPr>
          <w:b/>
          <w:bCs/>
          <w:rtl/>
        </w:rPr>
        <w:t xml:space="preserve">- </w:t>
      </w:r>
      <w:proofErr w:type="spellStart"/>
      <w:r>
        <w:rPr>
          <w:rFonts w:hint="cs"/>
          <w:b/>
          <w:bCs/>
          <w:rtl/>
        </w:rPr>
        <w:t>الإستعمال</w:t>
      </w:r>
      <w:proofErr w:type="spellEnd"/>
      <w:r>
        <w:rPr>
          <w:rFonts w:hint="cs"/>
          <w:b/>
          <w:bCs/>
          <w:rtl/>
        </w:rPr>
        <w:t xml:space="preserve"> الشخصي أو العائلي</w:t>
      </w:r>
      <w:r>
        <w:rPr>
          <w:b/>
          <w:bCs/>
          <w:rtl/>
        </w:rPr>
        <w:t xml:space="preserve">: </w:t>
      </w:r>
    </w:p>
    <w:p w:rsidR="00ED0CD6" w:rsidRDefault="00ED0CD6" w:rsidP="00ED0CD6">
      <w:pPr>
        <w:pStyle w:val="western"/>
        <w:spacing w:after="198" w:line="280" w:lineRule="auto"/>
        <w:ind w:right="885"/>
        <w:jc w:val="left"/>
        <w:rPr>
          <w:rtl/>
        </w:rPr>
      </w:pPr>
      <w:r>
        <w:rPr>
          <w:rFonts w:hint="cs"/>
          <w:rtl/>
        </w:rPr>
        <w:lastRenderedPageBreak/>
        <w:t xml:space="preserve">نصت المادة </w:t>
      </w:r>
      <w:r>
        <w:rPr>
          <w:rtl/>
        </w:rPr>
        <w:t xml:space="preserve">41 </w:t>
      </w:r>
      <w:r>
        <w:rPr>
          <w:rFonts w:hint="cs"/>
          <w:rtl/>
        </w:rPr>
        <w:t xml:space="preserve">من الأمر </w:t>
      </w:r>
      <w:r>
        <w:rPr>
          <w:rtl/>
        </w:rPr>
        <w:t xml:space="preserve">03-05 </w:t>
      </w:r>
      <w:r>
        <w:rPr>
          <w:rFonts w:hint="cs"/>
          <w:rtl/>
        </w:rPr>
        <w:t xml:space="preserve">على </w:t>
      </w:r>
      <w:proofErr w:type="spellStart"/>
      <w:r>
        <w:rPr>
          <w:rFonts w:hint="cs"/>
          <w:rtl/>
        </w:rPr>
        <w:t>مايلي</w:t>
      </w:r>
      <w:proofErr w:type="spellEnd"/>
      <w:r>
        <w:rPr>
          <w:rtl/>
        </w:rPr>
        <w:t xml:space="preserve">: </w:t>
      </w:r>
      <w:r>
        <w:rPr>
          <w:rFonts w:hint="cs"/>
          <w:rtl/>
        </w:rPr>
        <w:t xml:space="preserve">يمكن استنساخ أو ترجمة أو </w:t>
      </w:r>
      <w:proofErr w:type="spellStart"/>
      <w:r>
        <w:rPr>
          <w:rFonts w:hint="cs"/>
          <w:rtl/>
        </w:rPr>
        <w:t>إقتباس</w:t>
      </w:r>
      <w:proofErr w:type="spellEnd"/>
      <w:r>
        <w:rPr>
          <w:rFonts w:hint="cs"/>
          <w:rtl/>
        </w:rPr>
        <w:t xml:space="preserve"> أو تصوير نسخة واحدة من مصنف بهدف الاستعمال الشخصي أو العائلي دون المساس بأحكام المادة </w:t>
      </w:r>
      <w:r>
        <w:rPr>
          <w:rtl/>
        </w:rPr>
        <w:t xml:space="preserve">125 </w:t>
      </w:r>
      <w:r>
        <w:rPr>
          <w:rFonts w:hint="cs"/>
          <w:rtl/>
        </w:rPr>
        <w:t>من هذا الأمر …</w:t>
      </w:r>
      <w:r>
        <w:rPr>
          <w:rtl/>
        </w:rPr>
        <w:t xml:space="preserve"> . </w:t>
      </w:r>
    </w:p>
    <w:p w:rsidR="00ED0CD6" w:rsidRDefault="00ED0CD6" w:rsidP="00ED0CD6">
      <w:pPr>
        <w:pStyle w:val="western"/>
        <w:spacing w:after="238" w:line="280" w:lineRule="auto"/>
        <w:ind w:right="885"/>
        <w:jc w:val="left"/>
        <w:rPr>
          <w:rtl/>
        </w:rPr>
      </w:pPr>
      <w:r>
        <w:rPr>
          <w:rFonts w:hint="cs"/>
          <w:rtl/>
        </w:rPr>
        <w:t xml:space="preserve">وبذلك مبدئيا ، إذا استعمل الناسخ </w:t>
      </w:r>
      <w:r>
        <w:t>Copiste</w:t>
      </w:r>
      <w:r>
        <w:rPr>
          <w:rtl/>
        </w:rPr>
        <w:t xml:space="preserve"> </w:t>
      </w:r>
      <w:r>
        <w:rPr>
          <w:rFonts w:hint="cs"/>
          <w:rtl/>
        </w:rPr>
        <w:t xml:space="preserve">مصنف </w:t>
      </w:r>
      <w:proofErr w:type="spellStart"/>
      <w:r>
        <w:rPr>
          <w:rFonts w:hint="cs"/>
          <w:rtl/>
        </w:rPr>
        <w:t>لأغرا</w:t>
      </w:r>
      <w:proofErr w:type="spellEnd"/>
      <w:r>
        <w:rPr>
          <w:rFonts w:hint="cs"/>
          <w:rtl/>
        </w:rPr>
        <w:t xml:space="preserve"> ض شخصية أو عائلية ، لا يستلزم منه استصدار إذن من صاحب المؤلف</w:t>
      </w:r>
      <w:r>
        <w:rPr>
          <w:rFonts w:ascii="Calibri" w:hAnsi="Calibri"/>
          <w:sz w:val="22"/>
          <w:szCs w:val="22"/>
        </w:rPr>
        <w:t>.</w:t>
      </w:r>
      <w:r>
        <w:rPr>
          <w:rFonts w:ascii="Calibri" w:hAnsi="Calibri"/>
          <w:sz w:val="22"/>
          <w:szCs w:val="22"/>
          <w:rtl/>
        </w:rPr>
        <w:t xml:space="preserve"> </w:t>
      </w:r>
    </w:p>
    <w:p w:rsidR="00ED0CD6" w:rsidRDefault="00ED0CD6" w:rsidP="00ED0CD6">
      <w:pPr>
        <w:pStyle w:val="western"/>
        <w:spacing w:after="312" w:line="280" w:lineRule="auto"/>
        <w:ind w:right="885"/>
        <w:jc w:val="left"/>
        <w:rPr>
          <w:rtl/>
        </w:rPr>
      </w:pPr>
      <w:r>
        <w:rPr>
          <w:rFonts w:hint="cs"/>
          <w:rtl/>
        </w:rPr>
        <w:t xml:space="preserve">ومن التطبيقات القضائية ، قضية قام فيها طالبان للمدرسة الوطنية العليا للاتصالات بفرنسا ـ بنشر مصنفات الموسيقية للملحن جاك </w:t>
      </w:r>
      <w:proofErr w:type="spellStart"/>
      <w:r>
        <w:rPr>
          <w:rFonts w:hint="cs"/>
          <w:rtl/>
        </w:rPr>
        <w:t>بريل</w:t>
      </w:r>
      <w:proofErr w:type="spellEnd"/>
      <w:r>
        <w:rPr>
          <w:rFonts w:hint="cs"/>
          <w:rtl/>
        </w:rPr>
        <w:t xml:space="preserve"> </w:t>
      </w:r>
      <w:proofErr w:type="spellStart"/>
      <w:r>
        <w:t>Jacque</w:t>
      </w:r>
      <w:proofErr w:type="spellEnd"/>
      <w:r>
        <w:rPr>
          <w:rtl/>
        </w:rPr>
        <w:t xml:space="preserve"> </w:t>
      </w:r>
      <w:r>
        <w:t>Brel</w:t>
      </w:r>
      <w:r>
        <w:rPr>
          <w:rtl/>
        </w:rPr>
        <w:t xml:space="preserve"> </w:t>
      </w:r>
      <w:r>
        <w:rPr>
          <w:rFonts w:hint="cs"/>
          <w:rtl/>
        </w:rPr>
        <w:t xml:space="preserve">على صفحات الويب الخاصة </w:t>
      </w:r>
      <w:proofErr w:type="spellStart"/>
      <w:r>
        <w:rPr>
          <w:rFonts w:hint="cs"/>
          <w:rtl/>
        </w:rPr>
        <w:t>بهما</w:t>
      </w:r>
      <w:proofErr w:type="spellEnd"/>
      <w:r>
        <w:rPr>
          <w:rFonts w:hint="cs"/>
          <w:rtl/>
        </w:rPr>
        <w:t xml:space="preserve"> عبر شبكة الانترنت دون الحصول على ترخيص من صاحب المصنف أو من الشركة المتنازل لها عن الحقوق المالية ، وقد قررت محكمة باريس أن قيام الطالبين بمثل هذا الاستنساخ ووضعه في متناول المتصفحين من شأنه إتاحة هذا المصنف للاستخدام الجماعي لكل من يدخل لشبكة الانترنت ويزور صفحة الطالبين ـ وهو ما يجعل العمل متاحا للجمهور وبالتالي استبعاد استثناء النسخة الخاصة لان الدخول متاحا ومجانيا لأي مستخدم</w:t>
      </w:r>
      <w:r>
        <w:rPr>
          <w:rtl/>
        </w:rPr>
        <w:t xml:space="preserve">. </w:t>
      </w:r>
      <w:r>
        <w:rPr>
          <w:noProof/>
          <w:rtl/>
        </w:rPr>
        <w:pict>
          <v:shape id="_x0000_s1030" type="#_x0000_t75" alt="" style="position:absolute;left:0;text-align:left;margin-left:0;margin-top:0;width:24pt;height:24pt;z-index:251660288;mso-position-horizontal:left;mso-position-horizontal-relative:text;mso-position-vertical-relative:line" o:allowoverlap="f">
            <w10:wrap type="square"/>
          </v:shape>
        </w:pict>
      </w:r>
      <w:r>
        <w:rPr>
          <w:noProof/>
          <w:rtl/>
        </w:rPr>
        <w:pict>
          <v:shape id="_x0000_s1031" type="#_x0000_t75" alt="" style="position:absolute;left:0;text-align:left;margin-left:0;margin-top:0;width:24pt;height:24pt;z-index:251661312;mso-position-horizontal:left;mso-position-horizontal-relative:text;mso-position-vertical-relative:line" o:allowoverlap="f">
            <w10:wrap type="square"/>
          </v:shape>
        </w:pict>
      </w:r>
      <w:proofErr w:type="gramStart"/>
      <w:r>
        <w:rPr>
          <w:rFonts w:hint="cs"/>
          <w:rtl/>
        </w:rPr>
        <w:t>وبذلك ،</w:t>
      </w:r>
      <w:proofErr w:type="gramEnd"/>
      <w:r>
        <w:rPr>
          <w:rFonts w:hint="cs"/>
          <w:rtl/>
        </w:rPr>
        <w:t xml:space="preserve"> بلورة لما سبق يجب </w:t>
      </w:r>
      <w:r>
        <w:rPr>
          <w:rtl/>
        </w:rPr>
        <w:t xml:space="preserve">: </w:t>
      </w:r>
    </w:p>
    <w:p w:rsidR="00ED0CD6" w:rsidRDefault="00ED0CD6" w:rsidP="00ED0CD6">
      <w:pPr>
        <w:pStyle w:val="western"/>
        <w:numPr>
          <w:ilvl w:val="0"/>
          <w:numId w:val="6"/>
        </w:numPr>
        <w:spacing w:after="23" w:line="280" w:lineRule="auto"/>
        <w:ind w:left="1202" w:firstLine="0"/>
        <w:jc w:val="left"/>
        <w:rPr>
          <w:rtl/>
        </w:rPr>
      </w:pPr>
      <w:r>
        <w:rPr>
          <w:rFonts w:hint="cs"/>
          <w:rtl/>
        </w:rPr>
        <w:t xml:space="preserve">أن يكون المصنف محل النسخة الخاصة قد سبق </w:t>
      </w:r>
      <w:proofErr w:type="gramStart"/>
      <w:r>
        <w:rPr>
          <w:rFonts w:hint="cs"/>
          <w:rtl/>
        </w:rPr>
        <w:t xml:space="preserve">نشره </w:t>
      </w:r>
      <w:r>
        <w:rPr>
          <w:rtl/>
        </w:rPr>
        <w:t>.</w:t>
      </w:r>
      <w:proofErr w:type="gramEnd"/>
      <w:r>
        <w:rPr>
          <w:rtl/>
        </w:rPr>
        <w:t xml:space="preserve"> </w:t>
      </w:r>
    </w:p>
    <w:p w:rsidR="00ED0CD6" w:rsidRDefault="00ED0CD6" w:rsidP="00ED0CD6">
      <w:pPr>
        <w:pStyle w:val="western"/>
        <w:numPr>
          <w:ilvl w:val="0"/>
          <w:numId w:val="6"/>
        </w:numPr>
        <w:spacing w:after="28" w:line="280" w:lineRule="auto"/>
        <w:ind w:left="1202" w:firstLine="0"/>
        <w:jc w:val="left"/>
        <w:rPr>
          <w:rtl/>
        </w:rPr>
      </w:pPr>
      <w:r>
        <w:rPr>
          <w:rFonts w:hint="cs"/>
          <w:rtl/>
        </w:rPr>
        <w:t xml:space="preserve">أن يقتصر على الاستعمال الشخصي دون الجماعي ـ وان </w:t>
      </w:r>
      <w:proofErr w:type="spellStart"/>
      <w:r>
        <w:rPr>
          <w:rFonts w:hint="cs"/>
          <w:rtl/>
        </w:rPr>
        <w:t>إستعمال</w:t>
      </w:r>
      <w:proofErr w:type="spellEnd"/>
      <w:r>
        <w:rPr>
          <w:rFonts w:hint="cs"/>
          <w:rtl/>
        </w:rPr>
        <w:t xml:space="preserve"> المشرع لعبارة الاستعمال الشخصي </w:t>
      </w:r>
      <w:r>
        <w:t>Usage Personnel</w:t>
      </w:r>
      <w:r>
        <w:rPr>
          <w:rtl/>
        </w:rPr>
        <w:t xml:space="preserve"> </w:t>
      </w:r>
      <w:r>
        <w:rPr>
          <w:rFonts w:hint="cs"/>
          <w:rtl/>
        </w:rPr>
        <w:t xml:space="preserve">هي أضيق من العبارة التي استعملها المشرع الفرنسي </w:t>
      </w:r>
      <w:r>
        <w:rPr>
          <w:rtl/>
        </w:rPr>
        <w:t xml:space="preserve">'' </w:t>
      </w:r>
      <w:r>
        <w:rPr>
          <w:rFonts w:hint="cs"/>
          <w:rtl/>
        </w:rPr>
        <w:t>الاستعمال الخاص</w:t>
      </w:r>
      <w:r>
        <w:rPr>
          <w:rtl/>
        </w:rPr>
        <w:t xml:space="preserve">. </w:t>
      </w:r>
      <w:bookmarkStart w:id="0" w:name="sdfootnote1anc"/>
      <w:r>
        <w:rPr>
          <w:rtl/>
        </w:rPr>
        <w:fldChar w:fldCharType="begin"/>
      </w:r>
      <w:r>
        <w:rPr>
          <w:rtl/>
        </w:rPr>
        <w:instrText xml:space="preserve"> </w:instrText>
      </w:r>
      <w:r>
        <w:instrText>HYPERLINK "" \l "sdfootnote1sym</w:instrText>
      </w:r>
      <w:r>
        <w:rPr>
          <w:rtl/>
        </w:rPr>
        <w:instrText xml:space="preserve">" </w:instrText>
      </w:r>
      <w:r>
        <w:rPr>
          <w:rtl/>
        </w:rPr>
        <w:fldChar w:fldCharType="separate"/>
      </w:r>
      <w:r w:rsidRPr="00ED0CD6">
        <w:rPr>
          <w:rStyle w:val="Lienhypertexte"/>
          <w:sz w:val="16"/>
          <w:szCs w:val="16"/>
          <w:vertAlign w:val="superscript"/>
          <w:rtl/>
        </w:rPr>
        <w:t>1</w:t>
      </w:r>
      <w:r>
        <w:rPr>
          <w:rtl/>
        </w:rPr>
        <w:fldChar w:fldCharType="end"/>
      </w:r>
      <w:bookmarkEnd w:id="0"/>
      <w:r>
        <w:rPr>
          <w:rtl/>
        </w:rPr>
        <w:t>''</w:t>
      </w:r>
      <w:r>
        <w:t>Usage</w:t>
      </w:r>
      <w:r>
        <w:rPr>
          <w:rtl/>
        </w:rPr>
        <w:t xml:space="preserve"> </w:t>
      </w:r>
      <w:r>
        <w:t>Privé</w:t>
      </w:r>
      <w:r>
        <w:rPr>
          <w:rtl/>
        </w:rPr>
        <w:t xml:space="preserve"> </w:t>
      </w:r>
    </w:p>
    <w:p w:rsidR="00ED0CD6" w:rsidRDefault="00ED0CD6" w:rsidP="00ED0CD6">
      <w:pPr>
        <w:pStyle w:val="western"/>
        <w:numPr>
          <w:ilvl w:val="0"/>
          <w:numId w:val="7"/>
        </w:numPr>
        <w:spacing w:after="23" w:line="268" w:lineRule="auto"/>
        <w:ind w:left="1202" w:firstLine="0"/>
        <w:jc w:val="left"/>
        <w:rPr>
          <w:rtl/>
        </w:rPr>
      </w:pPr>
      <w:r>
        <w:rPr>
          <w:rFonts w:hint="cs"/>
          <w:rtl/>
        </w:rPr>
        <w:t>أن تنعدم نية الربح</w:t>
      </w:r>
      <w:r>
        <w:rPr>
          <w:rtl/>
        </w:rPr>
        <w:t xml:space="preserve">. </w:t>
      </w:r>
    </w:p>
    <w:p w:rsidR="00ED0CD6" w:rsidRDefault="00ED0CD6" w:rsidP="00ED0CD6">
      <w:pPr>
        <w:pStyle w:val="western"/>
        <w:numPr>
          <w:ilvl w:val="0"/>
          <w:numId w:val="7"/>
        </w:numPr>
        <w:spacing w:after="193" w:line="280" w:lineRule="auto"/>
        <w:ind w:left="1202" w:firstLine="0"/>
        <w:jc w:val="left"/>
        <w:rPr>
          <w:rtl/>
        </w:rPr>
      </w:pPr>
      <w:r>
        <w:rPr>
          <w:rFonts w:hint="cs"/>
          <w:rtl/>
        </w:rPr>
        <w:t xml:space="preserve">ألا تتعارض مع الاستغلال المادي للمصنف وألا تسبب ضرار بالمصالح المشروعة، كأن يلحق خسائر فادحة بصاحب الحق بشأن </w:t>
      </w:r>
      <w:proofErr w:type="spellStart"/>
      <w:r>
        <w:rPr>
          <w:rFonts w:hint="cs"/>
          <w:rtl/>
        </w:rPr>
        <w:t>الإستغلال</w:t>
      </w:r>
      <w:proofErr w:type="spellEnd"/>
      <w:r>
        <w:rPr>
          <w:rFonts w:hint="cs"/>
          <w:rtl/>
        </w:rPr>
        <w:t xml:space="preserve"> المالي لمصنفه ، وهو ما أكدته المادة </w:t>
      </w:r>
      <w:r>
        <w:rPr>
          <w:rtl/>
        </w:rPr>
        <w:t xml:space="preserve">09/02 </w:t>
      </w:r>
      <w:r>
        <w:rPr>
          <w:rFonts w:hint="cs"/>
          <w:rtl/>
        </w:rPr>
        <w:t xml:space="preserve">من اتفاقية برن التي جاء فيها </w:t>
      </w:r>
      <w:proofErr w:type="spellStart"/>
      <w:r>
        <w:rPr>
          <w:rFonts w:hint="cs"/>
          <w:rtl/>
        </w:rPr>
        <w:t>مايلي</w:t>
      </w:r>
      <w:proofErr w:type="spellEnd"/>
      <w:r>
        <w:rPr>
          <w:rFonts w:hint="cs"/>
          <w:rtl/>
        </w:rPr>
        <w:t xml:space="preserve"> </w:t>
      </w:r>
      <w:r>
        <w:rPr>
          <w:rtl/>
        </w:rPr>
        <w:t>: ''</w:t>
      </w:r>
      <w:r>
        <w:rPr>
          <w:rFonts w:hint="cs"/>
          <w:rtl/>
        </w:rPr>
        <w:t xml:space="preserve">تختص تشريعات دول الإتحاد بحق </w:t>
      </w:r>
      <w:proofErr w:type="spellStart"/>
      <w:r>
        <w:rPr>
          <w:rFonts w:hint="cs"/>
          <w:rtl/>
        </w:rPr>
        <w:t>السماخ</w:t>
      </w:r>
      <w:proofErr w:type="spellEnd"/>
      <w:r>
        <w:rPr>
          <w:rFonts w:hint="cs"/>
          <w:rtl/>
        </w:rPr>
        <w:t xml:space="preserve"> بعمل نسخ من هذه المصنفات في بعض الحالات الخاصة </w:t>
      </w:r>
      <w:r>
        <w:rPr>
          <w:rFonts w:hint="cs"/>
          <w:rtl/>
        </w:rPr>
        <w:lastRenderedPageBreak/>
        <w:t xml:space="preserve">بشرط أل يتعارض عمل هذه النسخ مع الاستغلال العادي للمصنف ، وألا يسبب ض </w:t>
      </w:r>
      <w:proofErr w:type="spellStart"/>
      <w:r>
        <w:rPr>
          <w:rFonts w:hint="cs"/>
          <w:rtl/>
        </w:rPr>
        <w:t>ار</w:t>
      </w:r>
      <w:proofErr w:type="spellEnd"/>
      <w:r>
        <w:rPr>
          <w:rFonts w:hint="cs"/>
          <w:rtl/>
        </w:rPr>
        <w:t xml:space="preserve"> بغير مبرر للمصالح المشروعة للمؤلف </w:t>
      </w:r>
      <w:r>
        <w:rPr>
          <w:rtl/>
        </w:rPr>
        <w:t xml:space="preserve">'' </w:t>
      </w:r>
      <w:bookmarkStart w:id="1" w:name="sdfootnote2anc"/>
      <w:r>
        <w:rPr>
          <w:rtl/>
        </w:rPr>
        <w:fldChar w:fldCharType="begin"/>
      </w:r>
      <w:r>
        <w:rPr>
          <w:rtl/>
        </w:rPr>
        <w:instrText xml:space="preserve"> </w:instrText>
      </w:r>
      <w:r>
        <w:instrText>HYPERLINK "" \l "sdfootnote2sym</w:instrText>
      </w:r>
      <w:r>
        <w:rPr>
          <w:rtl/>
        </w:rPr>
        <w:instrText xml:space="preserve">" </w:instrText>
      </w:r>
      <w:r>
        <w:rPr>
          <w:rtl/>
        </w:rPr>
        <w:fldChar w:fldCharType="separate"/>
      </w:r>
      <w:r>
        <w:rPr>
          <w:rStyle w:val="Lienhypertexte"/>
          <w:sz w:val="16"/>
          <w:szCs w:val="16"/>
          <w:vertAlign w:val="superscript"/>
          <w:rtl/>
        </w:rPr>
        <w:t>2</w:t>
      </w:r>
      <w:r>
        <w:rPr>
          <w:rtl/>
        </w:rPr>
        <w:fldChar w:fldCharType="end"/>
      </w:r>
      <w:bookmarkEnd w:id="1"/>
      <w:r>
        <w:rPr>
          <w:rtl/>
        </w:rPr>
        <w:t xml:space="preserve"> . </w:t>
      </w:r>
    </w:p>
    <w:p w:rsidR="00ED0CD6" w:rsidRDefault="00ED0CD6" w:rsidP="00ED0CD6">
      <w:pPr>
        <w:pStyle w:val="western"/>
        <w:spacing w:after="198" w:line="280" w:lineRule="auto"/>
        <w:ind w:right="885"/>
        <w:jc w:val="left"/>
        <w:rPr>
          <w:rtl/>
        </w:rPr>
      </w:pPr>
      <w:r>
        <w:rPr>
          <w:rFonts w:hint="cs"/>
          <w:rtl/>
        </w:rPr>
        <w:t xml:space="preserve">غير أن استثناء النسخة الخاصة لا يسري على كل المصنفات ، وبالتالي تشكل هذه المصنفات استثناء الاستثناء ، حيث منع المشرع استنساخ ولو لأغراض الشخصية أو عائلية مصنفات معمارية تكتسي شكل بنايات أو </w:t>
      </w:r>
      <w:proofErr w:type="spellStart"/>
      <w:r>
        <w:rPr>
          <w:rFonts w:hint="cs"/>
          <w:rtl/>
        </w:rPr>
        <w:t>ماشابهها</w:t>
      </w:r>
      <w:proofErr w:type="spellEnd"/>
      <w:r>
        <w:rPr>
          <w:rFonts w:hint="cs"/>
          <w:rtl/>
        </w:rPr>
        <w:t xml:space="preserve"> ، والاستنساخ الخطي الكامل لكتاب كامل ، أو مصنف موسيقي في شكل خطي واستنساخ قواعد البيانات في شكل رقمي ، واستنساخ ب </w:t>
      </w:r>
      <w:proofErr w:type="spellStart"/>
      <w:r>
        <w:rPr>
          <w:rFonts w:hint="cs"/>
          <w:rtl/>
        </w:rPr>
        <w:t>ارمج</w:t>
      </w:r>
      <w:proofErr w:type="spellEnd"/>
      <w:r>
        <w:rPr>
          <w:rFonts w:hint="cs"/>
          <w:rtl/>
        </w:rPr>
        <w:t xml:space="preserve"> الحاسوب ـ وبالتالي عمل نسخة للاستعمال الشخصي أو العائلي عمل غير مشروع تطبيقا للمادة </w:t>
      </w:r>
      <w:r>
        <w:rPr>
          <w:rtl/>
        </w:rPr>
        <w:t xml:space="preserve">41 /02 </w:t>
      </w:r>
      <w:r>
        <w:rPr>
          <w:rFonts w:hint="cs"/>
          <w:rtl/>
        </w:rPr>
        <w:t xml:space="preserve">من </w:t>
      </w:r>
      <w:proofErr w:type="spellStart"/>
      <w:r>
        <w:rPr>
          <w:rFonts w:hint="cs"/>
          <w:rtl/>
        </w:rPr>
        <w:t>الامر</w:t>
      </w:r>
      <w:proofErr w:type="spellEnd"/>
      <w:r>
        <w:rPr>
          <w:rFonts w:hint="cs"/>
          <w:rtl/>
        </w:rPr>
        <w:t xml:space="preserve"> </w:t>
      </w:r>
      <w:r>
        <w:rPr>
          <w:rtl/>
        </w:rPr>
        <w:t xml:space="preserve">03-05 </w:t>
      </w:r>
      <w:r>
        <w:rPr>
          <w:rFonts w:hint="cs"/>
          <w:rtl/>
        </w:rPr>
        <w:t>إلا في حالات</w:t>
      </w:r>
      <w:r>
        <w:rPr>
          <w:rtl/>
        </w:rPr>
        <w:t xml:space="preserve">: </w:t>
      </w:r>
    </w:p>
    <w:p w:rsidR="00ED0CD6" w:rsidRPr="00ED0CD6" w:rsidRDefault="00ED0CD6" w:rsidP="00ED0CD6">
      <w:pPr>
        <w:pStyle w:val="western"/>
        <w:spacing w:after="0" w:line="280" w:lineRule="auto"/>
        <w:ind w:right="885"/>
        <w:jc w:val="left"/>
        <w:rPr>
          <w:color w:val="auto"/>
          <w:rtl/>
        </w:rPr>
      </w:pPr>
      <w:r>
        <w:rPr>
          <w:rFonts w:hint="cs"/>
          <w:rtl/>
        </w:rPr>
        <w:t xml:space="preserve">استعمال برنامج الحاسوب للغرض الذي اكتسب من أجله، أو تعويض نسخة مشروعة الحيازة من برنامج الحاسوب لغرض التوثيق في حالة ضياعه أو تلفه أ و عدم صلاحية </w:t>
      </w:r>
      <w:proofErr w:type="spellStart"/>
      <w:r>
        <w:rPr>
          <w:rFonts w:hint="cs"/>
          <w:rtl/>
        </w:rPr>
        <w:t>إستعماله</w:t>
      </w:r>
      <w:proofErr w:type="spellEnd"/>
      <w:r>
        <w:rPr>
          <w:rFonts w:hint="cs"/>
          <w:rtl/>
        </w:rPr>
        <w:t xml:space="preserve"> ، وهو ما يطلق عليه اصطلاح النسخة </w:t>
      </w:r>
      <w:proofErr w:type="spellStart"/>
      <w:r>
        <w:rPr>
          <w:rFonts w:hint="cs"/>
          <w:rtl/>
        </w:rPr>
        <w:t>الإصطلاحية</w:t>
      </w:r>
      <w:proofErr w:type="spellEnd"/>
      <w:r>
        <w:rPr>
          <w:rFonts w:hint="cs"/>
          <w:rtl/>
        </w:rPr>
        <w:t xml:space="preserve"> ، والتي تستعمل عند تلف أو فقدان النسخة </w:t>
      </w:r>
      <w:proofErr w:type="spellStart"/>
      <w:r>
        <w:rPr>
          <w:rFonts w:hint="cs"/>
          <w:rtl/>
        </w:rPr>
        <w:t>الاصلية</w:t>
      </w:r>
      <w:proofErr w:type="spellEnd"/>
      <w:r>
        <w:rPr>
          <w:rFonts w:hint="cs"/>
          <w:rtl/>
        </w:rPr>
        <w:t xml:space="preserve"> من البرنامج والملاحظ أن المشرع وضع شروطا معينة لمشروعية نسخ برنامج الحاسوب ، حيث يجب </w:t>
      </w:r>
      <w:proofErr w:type="spellStart"/>
      <w:r>
        <w:rPr>
          <w:rFonts w:hint="cs"/>
          <w:rtl/>
        </w:rPr>
        <w:t>ان</w:t>
      </w:r>
      <w:proofErr w:type="spellEnd"/>
      <w:r>
        <w:rPr>
          <w:rFonts w:hint="cs"/>
          <w:rtl/>
        </w:rPr>
        <w:t xml:space="preserve"> يكون مقرونا بالحصول على النسخة </w:t>
      </w:r>
      <w:proofErr w:type="spellStart"/>
      <w:r>
        <w:rPr>
          <w:rFonts w:hint="cs"/>
          <w:rtl/>
        </w:rPr>
        <w:t>الاصلية</w:t>
      </w:r>
      <w:proofErr w:type="spellEnd"/>
      <w:r>
        <w:rPr>
          <w:rFonts w:hint="cs"/>
          <w:rtl/>
        </w:rPr>
        <w:t xml:space="preserve"> وهو ما يستشف من قول المشرع في المادة </w:t>
      </w:r>
      <w:r>
        <w:rPr>
          <w:rtl/>
        </w:rPr>
        <w:t xml:space="preserve">52 </w:t>
      </w:r>
      <w:r>
        <w:rPr>
          <w:rFonts w:hint="cs"/>
          <w:rtl/>
        </w:rPr>
        <w:t xml:space="preserve">من </w:t>
      </w:r>
      <w:proofErr w:type="spellStart"/>
      <w:r>
        <w:rPr>
          <w:rFonts w:hint="cs"/>
          <w:rtl/>
        </w:rPr>
        <w:t>الامر</w:t>
      </w:r>
      <w:proofErr w:type="spellEnd"/>
      <w:r>
        <w:rPr>
          <w:rFonts w:hint="cs"/>
          <w:rtl/>
        </w:rPr>
        <w:t xml:space="preserve"> </w:t>
      </w:r>
      <w:r>
        <w:rPr>
          <w:rtl/>
        </w:rPr>
        <w:t xml:space="preserve">03-05 : ... </w:t>
      </w:r>
      <w:r>
        <w:rPr>
          <w:rFonts w:hint="cs"/>
          <w:rtl/>
        </w:rPr>
        <w:t xml:space="preserve">قيام المالك الشرعي لبرنامج الحاسوب باستنساخ نسخة واحدة </w:t>
      </w:r>
      <w:r>
        <w:rPr>
          <w:rtl/>
        </w:rPr>
        <w:t xml:space="preserve">" </w:t>
      </w:r>
      <w:r>
        <w:rPr>
          <w:rFonts w:hint="cs"/>
          <w:rtl/>
        </w:rPr>
        <w:t xml:space="preserve">،وهو </w:t>
      </w:r>
      <w:proofErr w:type="spellStart"/>
      <w:r>
        <w:rPr>
          <w:rFonts w:hint="cs"/>
          <w:rtl/>
        </w:rPr>
        <w:t>مايدل</w:t>
      </w:r>
      <w:proofErr w:type="spellEnd"/>
      <w:r>
        <w:rPr>
          <w:rFonts w:hint="cs"/>
          <w:rtl/>
        </w:rPr>
        <w:t xml:space="preserve"> على موافقة صاحب المؤلف لحصول الناسخ على النسخة الأصلية</w:t>
      </w:r>
      <w:r>
        <w:rPr>
          <w:rtl/>
        </w:rPr>
        <w:t xml:space="preserve">. </w:t>
      </w:r>
      <w:r>
        <w:rPr>
          <w:noProof/>
          <w:rtl/>
        </w:rPr>
        <w:pict>
          <v:shape id="_x0000_s1032" type="#_x0000_t75" alt="" style="position:absolute;left:0;text-align:left;margin-left:0;margin-top:0;width:24pt;height:24pt;z-index:251662336;mso-position-horizontal:left;mso-position-horizontal-relative:text;mso-position-vertical-relative:line" o:allowoverlap="f">
            <w10:wrap type="square"/>
          </v:shape>
        </w:pict>
      </w:r>
      <w:r>
        <w:rPr>
          <w:noProof/>
          <w:rtl/>
        </w:rPr>
        <w:pict>
          <v:shape id="_x0000_s1033" type="#_x0000_t75" alt="" style="position:absolute;left:0;text-align:left;margin-left:0;margin-top:0;width:24pt;height:24pt;z-index:251663360;mso-position-horizontal:left;mso-position-horizontal-relative:text;mso-position-vertical-relative:line" o:allowoverlap="f">
            <w10:wrap type="square"/>
          </v:shape>
        </w:pict>
      </w:r>
      <w:proofErr w:type="gramStart"/>
      <w:r>
        <w:rPr>
          <w:rFonts w:hint="cs"/>
          <w:rtl/>
        </w:rPr>
        <w:t>من</w:t>
      </w:r>
      <w:proofErr w:type="gramEnd"/>
      <w:r>
        <w:rPr>
          <w:rFonts w:hint="cs"/>
          <w:rtl/>
        </w:rPr>
        <w:t xml:space="preserve"> جانب آخر، </w:t>
      </w:r>
      <w:r w:rsidRPr="00ED0CD6">
        <w:rPr>
          <w:rFonts w:hint="cs"/>
          <w:color w:val="auto"/>
          <w:rtl/>
        </w:rPr>
        <w:t>رتب المشرع على استنساخ نسخة خاصة من مصنف لغرض الاستعمال الشخصي على</w:t>
      </w:r>
    </w:p>
    <w:p w:rsidR="00ED0CD6" w:rsidRPr="00ED0CD6" w:rsidRDefault="00ED0CD6" w:rsidP="00ED0CD6">
      <w:pPr>
        <w:pStyle w:val="western"/>
        <w:spacing w:after="11" w:line="268" w:lineRule="auto"/>
        <w:ind w:right="488" w:hanging="11"/>
        <w:jc w:val="left"/>
        <w:rPr>
          <w:color w:val="auto"/>
          <w:rtl/>
        </w:rPr>
      </w:pPr>
      <w:r w:rsidRPr="00ED0CD6">
        <w:rPr>
          <w:rFonts w:hint="cs"/>
          <w:color w:val="auto"/>
          <w:rtl/>
        </w:rPr>
        <w:t xml:space="preserve">دعامة ممغنطة لم يسبق استعمالها الحق في أجرة يتلقاها المؤلف وفنان الأداء أو العازف </w:t>
      </w:r>
      <w:proofErr w:type="gramStart"/>
      <w:r w:rsidRPr="00ED0CD6">
        <w:rPr>
          <w:rFonts w:hint="cs"/>
          <w:color w:val="auto"/>
          <w:rtl/>
        </w:rPr>
        <w:t>والمنتج ،</w:t>
      </w:r>
      <w:proofErr w:type="gramEnd"/>
      <w:r w:rsidRPr="00ED0CD6">
        <w:rPr>
          <w:rFonts w:hint="cs"/>
          <w:color w:val="auto"/>
          <w:rtl/>
        </w:rPr>
        <w:t xml:space="preserve"> ومنتج التسجيلات السمعية أو السمعية البصرية للمصنف المستنسخ حسب الشروط المنصوص عليها في المواد </w:t>
      </w:r>
    </w:p>
    <w:p w:rsidR="00ED0CD6" w:rsidRPr="00ED0CD6" w:rsidRDefault="00ED0CD6" w:rsidP="00ED0CD6">
      <w:pPr>
        <w:pStyle w:val="western"/>
        <w:spacing w:after="420" w:line="259" w:lineRule="auto"/>
        <w:jc w:val="left"/>
        <w:rPr>
          <w:color w:val="auto"/>
          <w:rtl/>
        </w:rPr>
      </w:pPr>
      <w:r w:rsidRPr="00ED0CD6">
        <w:rPr>
          <w:color w:val="auto"/>
          <w:rtl/>
        </w:rPr>
        <w:t xml:space="preserve">126 </w:t>
      </w:r>
      <w:r w:rsidRPr="00ED0CD6">
        <w:rPr>
          <w:rFonts w:hint="cs"/>
          <w:color w:val="auto"/>
          <w:rtl/>
        </w:rPr>
        <w:t xml:space="preserve">إلى </w:t>
      </w:r>
      <w:r w:rsidRPr="00ED0CD6">
        <w:rPr>
          <w:color w:val="auto"/>
          <w:rtl/>
        </w:rPr>
        <w:t xml:space="preserve">129 </w:t>
      </w:r>
      <w:r w:rsidRPr="00ED0CD6">
        <w:rPr>
          <w:rFonts w:hint="cs"/>
          <w:color w:val="auto"/>
          <w:rtl/>
        </w:rPr>
        <w:t xml:space="preserve">من </w:t>
      </w:r>
      <w:proofErr w:type="spellStart"/>
      <w:r w:rsidRPr="00ED0CD6">
        <w:rPr>
          <w:rFonts w:hint="cs"/>
          <w:color w:val="auto"/>
          <w:rtl/>
        </w:rPr>
        <w:t>الامر</w:t>
      </w:r>
      <w:proofErr w:type="spellEnd"/>
      <w:r w:rsidRPr="00ED0CD6">
        <w:rPr>
          <w:rFonts w:hint="cs"/>
          <w:color w:val="auto"/>
          <w:rtl/>
        </w:rPr>
        <w:t xml:space="preserve"> </w:t>
      </w:r>
      <w:r w:rsidRPr="00ED0CD6">
        <w:rPr>
          <w:color w:val="auto"/>
          <w:rtl/>
        </w:rPr>
        <w:t xml:space="preserve">03-05 . </w:t>
      </w:r>
    </w:p>
    <w:p w:rsidR="00ED0CD6" w:rsidRDefault="00ED0CD6" w:rsidP="00ED0CD6">
      <w:pPr>
        <w:pStyle w:val="western"/>
        <w:spacing w:after="0" w:line="264" w:lineRule="auto"/>
        <w:ind w:right="1123" w:hanging="11"/>
        <w:jc w:val="left"/>
        <w:rPr>
          <w:rtl/>
        </w:rPr>
      </w:pPr>
      <w:r>
        <w:rPr>
          <w:rFonts w:hint="cs"/>
          <w:b/>
          <w:bCs/>
          <w:rtl/>
        </w:rPr>
        <w:t xml:space="preserve">ثانيا </w:t>
      </w:r>
      <w:r>
        <w:rPr>
          <w:sz w:val="36"/>
          <w:szCs w:val="36"/>
          <w:rtl/>
        </w:rPr>
        <w:t>-</w:t>
      </w:r>
      <w:r>
        <w:rPr>
          <w:rFonts w:hint="cs"/>
          <w:b/>
          <w:bCs/>
          <w:rtl/>
        </w:rPr>
        <w:t>استخدام المصنفات لغرض الإيضاح التعليمي</w:t>
      </w:r>
      <w:r>
        <w:rPr>
          <w:rFonts w:hint="cs"/>
          <w:rtl/>
        </w:rPr>
        <w:t xml:space="preserve"> </w:t>
      </w:r>
    </w:p>
    <w:p w:rsidR="00ED0CD6" w:rsidRDefault="00ED0CD6" w:rsidP="00ED0CD6">
      <w:pPr>
        <w:pStyle w:val="western"/>
        <w:spacing w:after="198" w:line="280" w:lineRule="auto"/>
        <w:ind w:right="885"/>
        <w:jc w:val="left"/>
        <w:rPr>
          <w:rtl/>
        </w:rPr>
      </w:pPr>
      <w:r>
        <w:rPr>
          <w:rFonts w:hint="cs"/>
          <w:rtl/>
        </w:rPr>
        <w:lastRenderedPageBreak/>
        <w:t xml:space="preserve">وهذا الاستثناء جاء في قانون حقوق المؤلف والحقوق المجاورة الذي نص في المادة </w:t>
      </w:r>
      <w:r>
        <w:rPr>
          <w:rtl/>
        </w:rPr>
        <w:t xml:space="preserve">43 </w:t>
      </w:r>
      <w:proofErr w:type="spellStart"/>
      <w:r>
        <w:rPr>
          <w:rFonts w:hint="cs"/>
          <w:rtl/>
        </w:rPr>
        <w:t>مايلي</w:t>
      </w:r>
      <w:proofErr w:type="spellEnd"/>
      <w:r>
        <w:rPr>
          <w:rFonts w:hint="cs"/>
          <w:rtl/>
        </w:rPr>
        <w:t xml:space="preserve"> </w:t>
      </w:r>
      <w:r>
        <w:rPr>
          <w:rtl/>
        </w:rPr>
        <w:t>: ''</w:t>
      </w:r>
      <w:r>
        <w:rPr>
          <w:rFonts w:hint="cs"/>
          <w:rtl/>
        </w:rPr>
        <w:t xml:space="preserve">يعد عملا مشروعا استعمال رسم زخرفي أو توضيحي لمصنف أدبي أو فني في </w:t>
      </w:r>
      <w:proofErr w:type="spellStart"/>
      <w:r>
        <w:rPr>
          <w:rFonts w:hint="cs"/>
          <w:rtl/>
        </w:rPr>
        <w:t>نشرية</w:t>
      </w:r>
      <w:proofErr w:type="spellEnd"/>
      <w:r>
        <w:rPr>
          <w:rFonts w:hint="cs"/>
          <w:rtl/>
        </w:rPr>
        <w:t xml:space="preserve"> أو في تسجيل سمعي أو سمعي بصري أو في برنامج البث الإذاعي السمعي أو السمعي البصري موجه للتعليم أو </w:t>
      </w:r>
      <w:proofErr w:type="spellStart"/>
      <w:r>
        <w:rPr>
          <w:rFonts w:hint="cs"/>
          <w:rtl/>
        </w:rPr>
        <w:t>التك</w:t>
      </w:r>
      <w:proofErr w:type="spellEnd"/>
      <w:r>
        <w:rPr>
          <w:rFonts w:hint="cs"/>
          <w:rtl/>
        </w:rPr>
        <w:t xml:space="preserve"> وين المهني إذا كان الهدف الم </w:t>
      </w:r>
      <w:proofErr w:type="spellStart"/>
      <w:r>
        <w:rPr>
          <w:rFonts w:hint="cs"/>
          <w:rtl/>
        </w:rPr>
        <w:t>ارد</w:t>
      </w:r>
      <w:proofErr w:type="spellEnd"/>
      <w:r>
        <w:rPr>
          <w:rFonts w:hint="cs"/>
          <w:rtl/>
        </w:rPr>
        <w:t xml:space="preserve"> بلوغه هو المبرر لذلك الاستعمال </w:t>
      </w:r>
      <w:r>
        <w:rPr>
          <w:rtl/>
        </w:rPr>
        <w:t xml:space="preserve">. </w:t>
      </w:r>
      <w:r>
        <w:rPr>
          <w:rFonts w:hint="cs"/>
          <w:rtl/>
        </w:rPr>
        <w:t xml:space="preserve">يتعين أن يتم بذلك ذكر </w:t>
      </w:r>
      <w:proofErr w:type="spellStart"/>
      <w:r>
        <w:rPr>
          <w:rFonts w:hint="cs"/>
          <w:rtl/>
        </w:rPr>
        <w:t>إسم</w:t>
      </w:r>
      <w:proofErr w:type="spellEnd"/>
      <w:r>
        <w:rPr>
          <w:rFonts w:hint="cs"/>
          <w:rtl/>
        </w:rPr>
        <w:t xml:space="preserve"> المؤلف ومصدر المصنف </w:t>
      </w:r>
      <w:proofErr w:type="spellStart"/>
      <w:r>
        <w:rPr>
          <w:rFonts w:hint="cs"/>
          <w:rtl/>
        </w:rPr>
        <w:t>الاصلي</w:t>
      </w:r>
      <w:proofErr w:type="spellEnd"/>
      <w:r>
        <w:rPr>
          <w:rFonts w:hint="cs"/>
          <w:rtl/>
        </w:rPr>
        <w:t xml:space="preserve"> وفقا لما تقتضيه أخلاقيات المهنة وأع ارفها</w:t>
      </w:r>
      <w:r>
        <w:rPr>
          <w:rtl/>
        </w:rPr>
        <w:t xml:space="preserve">'' </w:t>
      </w:r>
      <w:r>
        <w:rPr>
          <w:rFonts w:hint="cs"/>
          <w:rtl/>
        </w:rPr>
        <w:t>من خلا ل هذه المادة، يشترط لتطبيق هذا الاستثناء</w:t>
      </w:r>
      <w:r>
        <w:rPr>
          <w:rtl/>
        </w:rPr>
        <w:t xml:space="preserve">: </w:t>
      </w:r>
    </w:p>
    <w:p w:rsidR="00ED0CD6" w:rsidRDefault="00ED0CD6" w:rsidP="00ED0CD6">
      <w:pPr>
        <w:pStyle w:val="western"/>
        <w:spacing w:after="40" w:line="268" w:lineRule="auto"/>
        <w:ind w:right="488" w:hanging="11"/>
        <w:jc w:val="left"/>
        <w:rPr>
          <w:rtl/>
        </w:rPr>
      </w:pPr>
      <w:r>
        <w:rPr>
          <w:rtl/>
        </w:rPr>
        <w:t>-1</w:t>
      </w:r>
      <w:r>
        <w:rPr>
          <w:rFonts w:hint="cs"/>
          <w:rtl/>
        </w:rPr>
        <w:t>أن يكون استخدام المصنف لغرض تعليمي بحت</w:t>
      </w:r>
      <w:r>
        <w:rPr>
          <w:rtl/>
        </w:rPr>
        <w:t xml:space="preserve">. </w:t>
      </w:r>
    </w:p>
    <w:p w:rsidR="00ED0CD6" w:rsidRDefault="00ED0CD6" w:rsidP="00ED0CD6">
      <w:pPr>
        <w:pStyle w:val="western"/>
        <w:spacing w:after="17" w:line="268" w:lineRule="auto"/>
        <w:ind w:right="488" w:hanging="11"/>
        <w:jc w:val="left"/>
        <w:rPr>
          <w:rtl/>
        </w:rPr>
      </w:pPr>
      <w:r>
        <w:rPr>
          <w:rtl/>
        </w:rPr>
        <w:t>-2</w:t>
      </w:r>
      <w:r>
        <w:rPr>
          <w:rFonts w:hint="cs"/>
          <w:rtl/>
        </w:rPr>
        <w:t xml:space="preserve">أن يكون هذا الاستخدام في الحدود التي يبررها </w:t>
      </w:r>
      <w:proofErr w:type="gramStart"/>
      <w:r>
        <w:rPr>
          <w:rFonts w:hint="cs"/>
          <w:rtl/>
        </w:rPr>
        <w:t>الهدف</w:t>
      </w:r>
      <w:proofErr w:type="gramEnd"/>
      <w:r>
        <w:rPr>
          <w:rFonts w:hint="cs"/>
          <w:rtl/>
        </w:rPr>
        <w:t xml:space="preserve"> المنشود منه</w:t>
      </w:r>
      <w:r>
        <w:rPr>
          <w:rtl/>
        </w:rPr>
        <w:t xml:space="preserve">. </w:t>
      </w:r>
    </w:p>
    <w:p w:rsidR="00ED0CD6" w:rsidRDefault="00ED0CD6" w:rsidP="00ED0CD6">
      <w:pPr>
        <w:pStyle w:val="western"/>
        <w:spacing w:after="323" w:line="268" w:lineRule="auto"/>
        <w:ind w:right="488" w:hanging="11"/>
        <w:jc w:val="left"/>
        <w:rPr>
          <w:rtl/>
        </w:rPr>
      </w:pPr>
      <w:r>
        <w:rPr>
          <w:rtl/>
        </w:rPr>
        <w:t xml:space="preserve">3- </w:t>
      </w:r>
      <w:r>
        <w:rPr>
          <w:rFonts w:hint="cs"/>
          <w:rtl/>
        </w:rPr>
        <w:t>أن يذكر اسم المؤلف واسم المصنف</w:t>
      </w:r>
      <w:r>
        <w:rPr>
          <w:rtl/>
        </w:rPr>
        <w:t xml:space="preserve">. </w:t>
      </w:r>
    </w:p>
    <w:p w:rsidR="00ED0CD6" w:rsidRDefault="00ED0CD6" w:rsidP="00ED0CD6">
      <w:pPr>
        <w:pStyle w:val="western"/>
        <w:spacing w:after="45" w:line="259" w:lineRule="auto"/>
        <w:ind w:right="1049"/>
        <w:jc w:val="left"/>
        <w:rPr>
          <w:rtl/>
        </w:rPr>
      </w:pPr>
      <w:r>
        <w:rPr>
          <w:rFonts w:hint="cs"/>
          <w:b/>
          <w:bCs/>
          <w:rtl/>
        </w:rPr>
        <w:t xml:space="preserve">ثالثا </w:t>
      </w:r>
      <w:r>
        <w:rPr>
          <w:b/>
          <w:bCs/>
          <w:rtl/>
        </w:rPr>
        <w:t xml:space="preserve">- </w:t>
      </w:r>
      <w:r>
        <w:rPr>
          <w:rFonts w:hint="cs"/>
          <w:b/>
          <w:bCs/>
          <w:rtl/>
        </w:rPr>
        <w:t xml:space="preserve">استنساخ المصنفات من قبل المكتبات </w:t>
      </w:r>
      <w:proofErr w:type="gramStart"/>
      <w:r>
        <w:rPr>
          <w:rFonts w:hint="cs"/>
          <w:b/>
          <w:bCs/>
          <w:rtl/>
        </w:rPr>
        <w:t>العامة ،</w:t>
      </w:r>
      <w:proofErr w:type="gramEnd"/>
      <w:r>
        <w:rPr>
          <w:rFonts w:hint="cs"/>
          <w:b/>
          <w:bCs/>
          <w:rtl/>
        </w:rPr>
        <w:t xml:space="preserve"> أو مراكز التوثيق غير التجارية أو المؤسسات العلمية أو المعاهد التعليمية والتربوية</w:t>
      </w:r>
      <w:r>
        <w:rPr>
          <w:rFonts w:hint="cs"/>
          <w:rtl/>
        </w:rPr>
        <w:t xml:space="preserve"> </w:t>
      </w:r>
    </w:p>
    <w:p w:rsidR="00ED0CD6" w:rsidRDefault="00ED0CD6" w:rsidP="00ED0CD6">
      <w:pPr>
        <w:pStyle w:val="western"/>
        <w:spacing w:after="6" w:line="280" w:lineRule="auto"/>
        <w:ind w:right="885"/>
        <w:jc w:val="left"/>
        <w:rPr>
          <w:rtl/>
        </w:rPr>
      </w:pPr>
      <w:r>
        <w:rPr>
          <w:rFonts w:hint="cs"/>
          <w:rtl/>
        </w:rPr>
        <w:t xml:space="preserve">جاء النص على هذا الاستثناء في المادتين </w:t>
      </w:r>
      <w:r>
        <w:rPr>
          <w:rtl/>
        </w:rPr>
        <w:t xml:space="preserve">45 </w:t>
      </w:r>
      <w:r>
        <w:rPr>
          <w:rFonts w:hint="cs"/>
          <w:rtl/>
        </w:rPr>
        <w:t xml:space="preserve">و </w:t>
      </w:r>
      <w:r>
        <w:rPr>
          <w:rtl/>
        </w:rPr>
        <w:t xml:space="preserve">46 </w:t>
      </w:r>
      <w:r>
        <w:rPr>
          <w:rFonts w:hint="cs"/>
          <w:rtl/>
        </w:rPr>
        <w:t xml:space="preserve">من </w:t>
      </w:r>
      <w:proofErr w:type="spellStart"/>
      <w:r>
        <w:rPr>
          <w:rFonts w:hint="cs"/>
          <w:rtl/>
        </w:rPr>
        <w:t>الامر</w:t>
      </w:r>
      <w:proofErr w:type="spellEnd"/>
      <w:r>
        <w:rPr>
          <w:rFonts w:hint="cs"/>
          <w:rtl/>
        </w:rPr>
        <w:t xml:space="preserve"> </w:t>
      </w:r>
      <w:r>
        <w:rPr>
          <w:rtl/>
        </w:rPr>
        <w:t xml:space="preserve">03-05 </w:t>
      </w:r>
      <w:r>
        <w:rPr>
          <w:rFonts w:hint="cs"/>
          <w:rtl/>
        </w:rPr>
        <w:t xml:space="preserve">إذ يجوز للمكتبات </w:t>
      </w:r>
      <w:proofErr w:type="spellStart"/>
      <w:r>
        <w:rPr>
          <w:rFonts w:hint="cs"/>
          <w:rtl/>
        </w:rPr>
        <w:t>وم</w:t>
      </w:r>
      <w:proofErr w:type="spellEnd"/>
      <w:r>
        <w:rPr>
          <w:rFonts w:hint="cs"/>
          <w:rtl/>
        </w:rPr>
        <w:t xml:space="preserve"> </w:t>
      </w:r>
      <w:proofErr w:type="spellStart"/>
      <w:r>
        <w:rPr>
          <w:rFonts w:hint="cs"/>
          <w:rtl/>
        </w:rPr>
        <w:t>اركز</w:t>
      </w:r>
      <w:proofErr w:type="spellEnd"/>
      <w:r>
        <w:rPr>
          <w:rFonts w:hint="cs"/>
          <w:rtl/>
        </w:rPr>
        <w:t xml:space="preserve"> حفظ الوثائق بدون رخصة من المؤلف استنساخ نسخة واحدة طبق </w:t>
      </w:r>
      <w:proofErr w:type="spellStart"/>
      <w:r>
        <w:rPr>
          <w:rFonts w:hint="cs"/>
          <w:rtl/>
        </w:rPr>
        <w:t>الاصل</w:t>
      </w:r>
      <w:proofErr w:type="spellEnd"/>
      <w:r>
        <w:rPr>
          <w:rFonts w:hint="cs"/>
          <w:rtl/>
        </w:rPr>
        <w:t xml:space="preserve"> من المصنف </w:t>
      </w:r>
      <w:proofErr w:type="spellStart"/>
      <w:r>
        <w:rPr>
          <w:rFonts w:hint="cs"/>
          <w:rtl/>
        </w:rPr>
        <w:t>الاصلي</w:t>
      </w:r>
      <w:proofErr w:type="spellEnd"/>
      <w:r>
        <w:rPr>
          <w:rFonts w:hint="cs"/>
          <w:rtl/>
        </w:rPr>
        <w:t xml:space="preserve"> ـ سواء </w:t>
      </w:r>
    </w:p>
    <w:p w:rsidR="00ED0CD6" w:rsidRDefault="00ED0CD6" w:rsidP="00ED0CD6">
      <w:pPr>
        <w:pStyle w:val="western"/>
        <w:spacing w:after="193" w:line="280" w:lineRule="auto"/>
        <w:ind w:firstLine="6"/>
        <w:jc w:val="left"/>
        <w:rPr>
          <w:rtl/>
        </w:rPr>
      </w:pPr>
      <w:r>
        <w:rPr>
          <w:rFonts w:hint="cs"/>
          <w:rtl/>
        </w:rPr>
        <w:t xml:space="preserve">لاستعمالها الخاص أو استعمالها من قبل </w:t>
      </w:r>
      <w:proofErr w:type="spellStart"/>
      <w:r>
        <w:rPr>
          <w:rFonts w:hint="cs"/>
          <w:rtl/>
        </w:rPr>
        <w:t>اعضائها</w:t>
      </w:r>
      <w:proofErr w:type="spellEnd"/>
      <w:r>
        <w:rPr>
          <w:rFonts w:hint="cs"/>
          <w:rtl/>
        </w:rPr>
        <w:t xml:space="preserve"> أو مكتبات </w:t>
      </w:r>
      <w:proofErr w:type="spellStart"/>
      <w:r>
        <w:rPr>
          <w:rFonts w:hint="cs"/>
          <w:rtl/>
        </w:rPr>
        <w:t>وم</w:t>
      </w:r>
      <w:proofErr w:type="spellEnd"/>
      <w:r>
        <w:rPr>
          <w:rFonts w:hint="cs"/>
          <w:rtl/>
        </w:rPr>
        <w:t xml:space="preserve"> </w:t>
      </w:r>
      <w:proofErr w:type="spellStart"/>
      <w:r>
        <w:rPr>
          <w:rFonts w:hint="cs"/>
          <w:rtl/>
        </w:rPr>
        <w:t>اركز</w:t>
      </w:r>
      <w:proofErr w:type="spellEnd"/>
      <w:r>
        <w:rPr>
          <w:rFonts w:hint="cs"/>
          <w:rtl/>
        </w:rPr>
        <w:t xml:space="preserve"> </w:t>
      </w:r>
      <w:proofErr w:type="spellStart"/>
      <w:r>
        <w:rPr>
          <w:rFonts w:hint="cs"/>
          <w:rtl/>
        </w:rPr>
        <w:t>خفظ</w:t>
      </w:r>
      <w:proofErr w:type="spellEnd"/>
      <w:r>
        <w:rPr>
          <w:rFonts w:hint="cs"/>
          <w:rtl/>
        </w:rPr>
        <w:t xml:space="preserve"> وثائق أخرى ـ </w:t>
      </w:r>
      <w:proofErr w:type="spellStart"/>
      <w:r>
        <w:rPr>
          <w:rFonts w:hint="cs"/>
          <w:rtl/>
        </w:rPr>
        <w:t>او</w:t>
      </w:r>
      <w:proofErr w:type="spellEnd"/>
      <w:r>
        <w:rPr>
          <w:rFonts w:hint="cs"/>
          <w:rtl/>
        </w:rPr>
        <w:t xml:space="preserve"> الاستنساخ دون ترخيص من صاحب المصنف بغرض الحفاظ على نسخة المصنف أو تعويضها في حالة التلف شريطة تعذر الحصول على نسخة جديدة منه بشروط مقبولة </w:t>
      </w:r>
      <w:r>
        <w:rPr>
          <w:rtl/>
        </w:rPr>
        <w:t xml:space="preserve">. </w:t>
      </w:r>
    </w:p>
    <w:p w:rsidR="00ED0CD6" w:rsidRDefault="00ED0CD6" w:rsidP="00ED0CD6">
      <w:pPr>
        <w:pStyle w:val="western"/>
        <w:spacing w:after="40" w:line="268" w:lineRule="auto"/>
        <w:ind w:right="488" w:hanging="11"/>
        <w:jc w:val="left"/>
        <w:rPr>
          <w:rtl/>
        </w:rPr>
      </w:pPr>
      <w:proofErr w:type="spellStart"/>
      <w:r>
        <w:rPr>
          <w:rFonts w:hint="cs"/>
          <w:rtl/>
        </w:rPr>
        <w:t>واجاز</w:t>
      </w:r>
      <w:proofErr w:type="spellEnd"/>
      <w:r>
        <w:rPr>
          <w:rFonts w:hint="cs"/>
          <w:rtl/>
        </w:rPr>
        <w:t xml:space="preserve"> القانون الاستنساخ وفق الشروط </w:t>
      </w:r>
      <w:proofErr w:type="spellStart"/>
      <w:r>
        <w:rPr>
          <w:rFonts w:hint="cs"/>
          <w:rtl/>
        </w:rPr>
        <w:t>التاالية</w:t>
      </w:r>
      <w:proofErr w:type="spellEnd"/>
      <w:r>
        <w:rPr>
          <w:rFonts w:hint="cs"/>
          <w:rtl/>
        </w:rPr>
        <w:t xml:space="preserve"> </w:t>
      </w:r>
      <w:r>
        <w:rPr>
          <w:rtl/>
        </w:rPr>
        <w:t xml:space="preserve">: </w:t>
      </w:r>
    </w:p>
    <w:p w:rsidR="00ED0CD6" w:rsidRDefault="00ED0CD6" w:rsidP="00ED0CD6">
      <w:pPr>
        <w:pStyle w:val="western"/>
        <w:spacing w:after="23" w:line="268" w:lineRule="auto"/>
        <w:ind w:right="488" w:hanging="11"/>
        <w:jc w:val="left"/>
        <w:rPr>
          <w:rtl/>
        </w:rPr>
      </w:pPr>
      <w:r>
        <w:rPr>
          <w:rtl/>
        </w:rPr>
        <w:t xml:space="preserve">-1 - </w:t>
      </w:r>
      <w:r>
        <w:rPr>
          <w:rFonts w:hint="cs"/>
          <w:rtl/>
        </w:rPr>
        <w:t xml:space="preserve">ألا يكون الهدف من ذلك التوزيع التجار ي </w:t>
      </w:r>
    </w:p>
    <w:p w:rsidR="00ED0CD6" w:rsidRDefault="00ED0CD6" w:rsidP="00ED0CD6">
      <w:pPr>
        <w:pStyle w:val="western"/>
        <w:spacing w:after="17" w:line="268" w:lineRule="auto"/>
        <w:ind w:right="488" w:hanging="11"/>
        <w:jc w:val="left"/>
        <w:rPr>
          <w:rtl/>
        </w:rPr>
      </w:pPr>
      <w:r>
        <w:rPr>
          <w:rtl/>
        </w:rPr>
        <w:t xml:space="preserve">-2- </w:t>
      </w:r>
      <w:r>
        <w:rPr>
          <w:rFonts w:hint="cs"/>
          <w:rtl/>
        </w:rPr>
        <w:t xml:space="preserve">الاستعمال بغرض </w:t>
      </w:r>
      <w:proofErr w:type="spellStart"/>
      <w:r>
        <w:rPr>
          <w:rFonts w:hint="cs"/>
          <w:rtl/>
        </w:rPr>
        <w:t>الد</w:t>
      </w:r>
      <w:proofErr w:type="spellEnd"/>
      <w:r>
        <w:rPr>
          <w:rFonts w:hint="cs"/>
          <w:rtl/>
        </w:rPr>
        <w:t xml:space="preserve"> </w:t>
      </w:r>
      <w:proofErr w:type="spellStart"/>
      <w:r>
        <w:rPr>
          <w:rFonts w:hint="cs"/>
          <w:rtl/>
        </w:rPr>
        <w:t>ارسة</w:t>
      </w:r>
      <w:proofErr w:type="spellEnd"/>
      <w:r>
        <w:rPr>
          <w:rFonts w:hint="cs"/>
          <w:rtl/>
        </w:rPr>
        <w:t xml:space="preserve"> أو البحث الجامعي أو الخاص </w:t>
      </w:r>
      <w:r>
        <w:rPr>
          <w:rtl/>
        </w:rPr>
        <w:t xml:space="preserve">. </w:t>
      </w:r>
    </w:p>
    <w:p w:rsidR="00ED0CD6" w:rsidRDefault="00ED0CD6" w:rsidP="00ED0CD6">
      <w:pPr>
        <w:pStyle w:val="western"/>
        <w:spacing w:after="227" w:line="268" w:lineRule="auto"/>
        <w:ind w:right="488" w:hanging="11"/>
        <w:jc w:val="left"/>
        <w:rPr>
          <w:rtl/>
        </w:rPr>
      </w:pPr>
      <w:r>
        <w:rPr>
          <w:rtl/>
        </w:rPr>
        <w:lastRenderedPageBreak/>
        <w:t>-3-</w:t>
      </w:r>
      <w:r>
        <w:rPr>
          <w:rFonts w:hint="cs"/>
          <w:rtl/>
        </w:rPr>
        <w:t xml:space="preserve">عدم تك </w:t>
      </w:r>
      <w:proofErr w:type="spellStart"/>
      <w:r>
        <w:rPr>
          <w:rFonts w:hint="cs"/>
          <w:rtl/>
        </w:rPr>
        <w:t>ارر</w:t>
      </w:r>
      <w:proofErr w:type="spellEnd"/>
      <w:r>
        <w:rPr>
          <w:rFonts w:hint="cs"/>
          <w:rtl/>
        </w:rPr>
        <w:t xml:space="preserve"> العملية </w:t>
      </w:r>
      <w:proofErr w:type="spellStart"/>
      <w:r>
        <w:rPr>
          <w:rFonts w:hint="cs"/>
          <w:rtl/>
        </w:rPr>
        <w:t>باستم</w:t>
      </w:r>
      <w:proofErr w:type="spellEnd"/>
      <w:r>
        <w:rPr>
          <w:rFonts w:hint="cs"/>
          <w:rtl/>
        </w:rPr>
        <w:t xml:space="preserve"> </w:t>
      </w:r>
      <w:proofErr w:type="spellStart"/>
      <w:r>
        <w:rPr>
          <w:rFonts w:hint="cs"/>
          <w:rtl/>
        </w:rPr>
        <w:t>ارر</w:t>
      </w:r>
      <w:proofErr w:type="spellEnd"/>
      <w:r>
        <w:rPr>
          <w:rFonts w:hint="cs"/>
          <w:rtl/>
        </w:rPr>
        <w:t xml:space="preserve"> إلا في مناسبات متميزة </w:t>
      </w:r>
      <w:proofErr w:type="spellStart"/>
      <w:r>
        <w:rPr>
          <w:rFonts w:hint="cs"/>
          <w:rtl/>
        </w:rPr>
        <w:t>ولاعلاقة</w:t>
      </w:r>
      <w:proofErr w:type="spellEnd"/>
      <w:r>
        <w:rPr>
          <w:rFonts w:hint="cs"/>
          <w:rtl/>
        </w:rPr>
        <w:t xml:space="preserve"> لها فيما بينها </w:t>
      </w:r>
      <w:r>
        <w:rPr>
          <w:rtl/>
        </w:rPr>
        <w:t xml:space="preserve">. </w:t>
      </w:r>
    </w:p>
    <w:p w:rsidR="00ED0CD6" w:rsidRDefault="00ED0CD6" w:rsidP="00ED0CD6">
      <w:pPr>
        <w:pStyle w:val="western"/>
        <w:spacing w:after="227" w:line="268" w:lineRule="auto"/>
        <w:ind w:right="488" w:hanging="11"/>
        <w:jc w:val="left"/>
        <w:rPr>
          <w:rtl/>
        </w:rPr>
      </w:pPr>
      <w:r>
        <w:rPr>
          <w:noProof/>
          <w:rtl/>
        </w:rPr>
        <w:pict>
          <v:shape id="_x0000_s1034" type="#_x0000_t75" alt="" style="position:absolute;left:0;text-align:left;margin-left:0;margin-top:0;width:24pt;height:24pt;z-index:251664384;mso-position-horizontal:left;mso-position-vertical-relative:line" o:allowoverlap="f">
            <w10:wrap type="square"/>
          </v:shape>
        </w:pict>
      </w:r>
      <w:r>
        <w:rPr>
          <w:noProof/>
          <w:rtl/>
        </w:rPr>
        <w:pict>
          <v:shape id="_x0000_s1035" type="#_x0000_t75" alt="" style="position:absolute;left:0;text-align:left;margin-left:0;margin-top:0;width:24pt;height:24pt;z-index:251665408;mso-position-horizontal:left;mso-position-vertical-relative:line" o:allowoverlap="f">
            <w10:wrap type="square"/>
          </v:shape>
        </w:pict>
      </w:r>
      <w:r>
        <w:rPr>
          <w:rtl/>
        </w:rPr>
        <w:t>-4-</w:t>
      </w:r>
      <w:r>
        <w:rPr>
          <w:rFonts w:hint="cs"/>
          <w:rtl/>
        </w:rPr>
        <w:t xml:space="preserve">أن يكون للمكتب </w:t>
      </w:r>
      <w:proofErr w:type="spellStart"/>
      <w:r>
        <w:rPr>
          <w:rFonts w:hint="cs"/>
          <w:rtl/>
        </w:rPr>
        <w:t>او</w:t>
      </w:r>
      <w:proofErr w:type="spellEnd"/>
      <w:r>
        <w:rPr>
          <w:rFonts w:hint="cs"/>
          <w:rtl/>
        </w:rPr>
        <w:t xml:space="preserve"> المركز الصفة العمومية أي متاحة للجمهور </w:t>
      </w:r>
      <w:r>
        <w:rPr>
          <w:rtl/>
        </w:rPr>
        <w:t xml:space="preserve">. </w:t>
      </w:r>
    </w:p>
    <w:p w:rsidR="00ED0CD6" w:rsidRDefault="00ED0CD6" w:rsidP="00ED0CD6">
      <w:pPr>
        <w:pStyle w:val="western"/>
        <w:spacing w:after="34" w:line="268" w:lineRule="auto"/>
        <w:ind w:right="488" w:hanging="11"/>
        <w:jc w:val="left"/>
        <w:rPr>
          <w:rtl/>
        </w:rPr>
      </w:pPr>
      <w:r>
        <w:rPr>
          <w:rFonts w:hint="cs"/>
          <w:rtl/>
        </w:rPr>
        <w:t>وتواجه هذا الاستثناء صعوبات عملية أهمها</w:t>
      </w:r>
      <w:r>
        <w:rPr>
          <w:rtl/>
        </w:rPr>
        <w:t xml:space="preserve">: </w:t>
      </w:r>
    </w:p>
    <w:p w:rsidR="00ED0CD6" w:rsidRDefault="00ED0CD6" w:rsidP="00ED0CD6">
      <w:pPr>
        <w:pStyle w:val="western"/>
        <w:spacing w:after="0" w:line="280" w:lineRule="auto"/>
        <w:ind w:right="885"/>
        <w:jc w:val="left"/>
        <w:rPr>
          <w:rtl/>
        </w:rPr>
      </w:pPr>
      <w:r>
        <w:rPr>
          <w:rtl/>
        </w:rPr>
        <w:t>-1</w:t>
      </w:r>
      <w:r>
        <w:rPr>
          <w:rFonts w:hint="cs"/>
          <w:rtl/>
        </w:rPr>
        <w:t xml:space="preserve">أن التوسع في تطبيقه يؤدي </w:t>
      </w:r>
      <w:proofErr w:type="spellStart"/>
      <w:r>
        <w:rPr>
          <w:rFonts w:hint="cs"/>
          <w:rtl/>
        </w:rPr>
        <w:t>بالإض</w:t>
      </w:r>
      <w:proofErr w:type="spellEnd"/>
      <w:r>
        <w:rPr>
          <w:rFonts w:hint="cs"/>
          <w:rtl/>
        </w:rPr>
        <w:t xml:space="preserve"> </w:t>
      </w:r>
      <w:proofErr w:type="spellStart"/>
      <w:r>
        <w:rPr>
          <w:rFonts w:hint="cs"/>
          <w:rtl/>
        </w:rPr>
        <w:t>ارر</w:t>
      </w:r>
      <w:proofErr w:type="spellEnd"/>
      <w:r>
        <w:rPr>
          <w:rFonts w:hint="cs"/>
          <w:rtl/>
        </w:rPr>
        <w:t xml:space="preserve"> بحقوق المؤلفين بحيث يصبح استنساخ المصنفات المودعة بالمكتبات الوطنية بديل عن ش </w:t>
      </w:r>
      <w:proofErr w:type="spellStart"/>
      <w:r>
        <w:rPr>
          <w:rFonts w:hint="cs"/>
          <w:rtl/>
        </w:rPr>
        <w:t>ارء</w:t>
      </w:r>
      <w:proofErr w:type="spellEnd"/>
      <w:r>
        <w:rPr>
          <w:rFonts w:hint="cs"/>
          <w:rtl/>
        </w:rPr>
        <w:t xml:space="preserve"> هذه المصنفات </w:t>
      </w:r>
    </w:p>
    <w:p w:rsidR="00ED0CD6" w:rsidRDefault="00ED0CD6" w:rsidP="00ED0CD6">
      <w:pPr>
        <w:pStyle w:val="western"/>
        <w:spacing w:after="380" w:line="280" w:lineRule="auto"/>
        <w:ind w:right="885"/>
        <w:jc w:val="left"/>
        <w:rPr>
          <w:rtl/>
        </w:rPr>
      </w:pPr>
      <w:r>
        <w:rPr>
          <w:rtl/>
        </w:rPr>
        <w:t>-2</w:t>
      </w:r>
      <w:r>
        <w:rPr>
          <w:rFonts w:hint="cs"/>
          <w:rtl/>
        </w:rPr>
        <w:t xml:space="preserve">استعارة الكتب من قبل ق </w:t>
      </w:r>
      <w:proofErr w:type="spellStart"/>
      <w:r>
        <w:rPr>
          <w:rFonts w:hint="cs"/>
          <w:rtl/>
        </w:rPr>
        <w:t>ارء</w:t>
      </w:r>
      <w:proofErr w:type="spellEnd"/>
      <w:r>
        <w:rPr>
          <w:rFonts w:hint="cs"/>
          <w:rtl/>
        </w:rPr>
        <w:t xml:space="preserve"> المكتبات العامة يؤدي إلى إحجامهم عن ش </w:t>
      </w:r>
      <w:proofErr w:type="spellStart"/>
      <w:r>
        <w:rPr>
          <w:rFonts w:hint="cs"/>
          <w:rtl/>
        </w:rPr>
        <w:t>ارئها</w:t>
      </w:r>
      <w:proofErr w:type="spellEnd"/>
      <w:r>
        <w:rPr>
          <w:rFonts w:hint="cs"/>
          <w:rtl/>
        </w:rPr>
        <w:t xml:space="preserve"> ، الأمر الذي دفع بعض الدول مثل </w:t>
      </w:r>
      <w:r>
        <w:rPr>
          <w:rtl/>
        </w:rPr>
        <w:t xml:space="preserve">:) </w:t>
      </w:r>
      <w:r>
        <w:rPr>
          <w:rFonts w:hint="cs"/>
          <w:rtl/>
        </w:rPr>
        <w:t>بريطانيا</w:t>
      </w:r>
      <w:r>
        <w:rPr>
          <w:rtl/>
        </w:rPr>
        <w:t>(</w:t>
      </w:r>
      <w:bookmarkStart w:id="2" w:name="sdfootnote3anc"/>
      <w:r>
        <w:rPr>
          <w:rtl/>
        </w:rPr>
        <w:fldChar w:fldCharType="begin"/>
      </w:r>
      <w:r>
        <w:rPr>
          <w:rtl/>
        </w:rPr>
        <w:instrText xml:space="preserve"> </w:instrText>
      </w:r>
      <w:r>
        <w:instrText>HYPERLINK "" \l "sdfootnote3sym</w:instrText>
      </w:r>
      <w:r>
        <w:rPr>
          <w:rtl/>
        </w:rPr>
        <w:instrText xml:space="preserve">" </w:instrText>
      </w:r>
      <w:r>
        <w:rPr>
          <w:rtl/>
        </w:rPr>
        <w:fldChar w:fldCharType="separate"/>
      </w:r>
      <w:r>
        <w:rPr>
          <w:rStyle w:val="Lienhypertexte"/>
          <w:sz w:val="16"/>
          <w:szCs w:val="16"/>
          <w:vertAlign w:val="superscript"/>
          <w:rtl/>
        </w:rPr>
        <w:t>3</w:t>
      </w:r>
      <w:r>
        <w:rPr>
          <w:rtl/>
        </w:rPr>
        <w:fldChar w:fldCharType="end"/>
      </w:r>
      <w:bookmarkEnd w:id="2"/>
      <w:r>
        <w:rPr>
          <w:rtl/>
        </w:rPr>
        <w:t xml:space="preserve"> </w:t>
      </w:r>
      <w:r>
        <w:rPr>
          <w:rFonts w:hint="cs"/>
          <w:rtl/>
        </w:rPr>
        <w:t xml:space="preserve">لحل هذه الإشكالية بإصدار القانون الخاص ” بحث الإعارة” عام </w:t>
      </w:r>
      <w:r>
        <w:rPr>
          <w:rtl/>
        </w:rPr>
        <w:t xml:space="preserve">1982 </w:t>
      </w:r>
      <w:r>
        <w:rPr>
          <w:rFonts w:hint="cs"/>
          <w:rtl/>
        </w:rPr>
        <w:t>والذي يدفع للمؤلف بموجبه مكافأة مالية عن كل مرة يستعير فيها قارئ كتابه من المكتبات العامة</w:t>
      </w:r>
      <w:r>
        <w:rPr>
          <w:rtl/>
        </w:rPr>
        <w:t xml:space="preserve">. </w:t>
      </w:r>
    </w:p>
    <w:p w:rsidR="00ED0CD6" w:rsidRDefault="00ED0CD6" w:rsidP="00ED0CD6">
      <w:pPr>
        <w:pStyle w:val="western"/>
        <w:spacing w:after="0" w:line="264" w:lineRule="auto"/>
        <w:ind w:right="1123" w:hanging="11"/>
        <w:jc w:val="left"/>
        <w:rPr>
          <w:rtl/>
        </w:rPr>
      </w:pPr>
      <w:r>
        <w:rPr>
          <w:rFonts w:hint="cs"/>
          <w:b/>
          <w:bCs/>
          <w:rtl/>
        </w:rPr>
        <w:t xml:space="preserve">رابعا – الاستشهاد بفقرات من مصنف محمي ” </w:t>
      </w:r>
      <w:proofErr w:type="gramStart"/>
      <w:r>
        <w:rPr>
          <w:rFonts w:hint="cs"/>
          <w:b/>
          <w:bCs/>
          <w:rtl/>
        </w:rPr>
        <w:t>الاقتباس</w:t>
      </w:r>
      <w:proofErr w:type="gramEnd"/>
      <w:r>
        <w:rPr>
          <w:rFonts w:hint="cs"/>
          <w:sz w:val="36"/>
          <w:szCs w:val="36"/>
          <w:rtl/>
        </w:rPr>
        <w:t>”</w:t>
      </w:r>
      <w:r>
        <w:rPr>
          <w:rFonts w:hint="cs"/>
          <w:b/>
          <w:bCs/>
          <w:rtl/>
        </w:rPr>
        <w:t xml:space="preserve"> </w:t>
      </w:r>
    </w:p>
    <w:p w:rsidR="00ED0CD6" w:rsidRDefault="00ED0CD6" w:rsidP="00ED0CD6">
      <w:pPr>
        <w:pStyle w:val="western"/>
        <w:spacing w:after="6" w:line="280" w:lineRule="auto"/>
        <w:ind w:right="885"/>
        <w:jc w:val="left"/>
        <w:rPr>
          <w:rtl/>
        </w:rPr>
      </w:pPr>
      <w:r>
        <w:rPr>
          <w:rFonts w:hint="cs"/>
          <w:rtl/>
        </w:rPr>
        <w:t xml:space="preserve">يجوز نقل فق </w:t>
      </w:r>
      <w:proofErr w:type="spellStart"/>
      <w:r>
        <w:rPr>
          <w:rFonts w:hint="cs"/>
          <w:rtl/>
        </w:rPr>
        <w:t>ارت</w:t>
      </w:r>
      <w:proofErr w:type="spellEnd"/>
      <w:r>
        <w:rPr>
          <w:rFonts w:hint="cs"/>
          <w:rtl/>
        </w:rPr>
        <w:t xml:space="preserve"> معينة من مصنف محمي إذا كان الهدف من ذلك توضيح فكرة أو إضفاء القوة عليها أو حتى لنقد ما جاء فيها ـ وقد جاء النص على هذا الاستثناء في المادة </w:t>
      </w:r>
      <w:r>
        <w:rPr>
          <w:rtl/>
        </w:rPr>
        <w:t xml:space="preserve">42 </w:t>
      </w:r>
      <w:r>
        <w:rPr>
          <w:rFonts w:hint="cs"/>
          <w:rtl/>
        </w:rPr>
        <w:t xml:space="preserve">فقرة </w:t>
      </w:r>
      <w:r>
        <w:rPr>
          <w:rtl/>
        </w:rPr>
        <w:t xml:space="preserve">02 </w:t>
      </w:r>
      <w:r>
        <w:rPr>
          <w:rFonts w:hint="cs"/>
          <w:rtl/>
        </w:rPr>
        <w:t xml:space="preserve">و </w:t>
      </w:r>
      <w:r>
        <w:rPr>
          <w:rtl/>
        </w:rPr>
        <w:t xml:space="preserve">3 0 </w:t>
      </w:r>
      <w:r>
        <w:rPr>
          <w:rFonts w:hint="cs"/>
          <w:rtl/>
        </w:rPr>
        <w:t xml:space="preserve">من </w:t>
      </w:r>
      <w:proofErr w:type="spellStart"/>
      <w:r>
        <w:rPr>
          <w:rFonts w:hint="cs"/>
          <w:rtl/>
        </w:rPr>
        <w:t>الامر</w:t>
      </w:r>
      <w:proofErr w:type="spellEnd"/>
      <w:r>
        <w:rPr>
          <w:rFonts w:hint="cs"/>
          <w:rtl/>
        </w:rPr>
        <w:t xml:space="preserve"> </w:t>
      </w:r>
      <w:r>
        <w:rPr>
          <w:rtl/>
        </w:rPr>
        <w:t xml:space="preserve">03-05 </w:t>
      </w:r>
      <w:r>
        <w:rPr>
          <w:rFonts w:hint="cs"/>
          <w:rtl/>
        </w:rPr>
        <w:t xml:space="preserve">، حيث جاء فيها </w:t>
      </w:r>
      <w:r>
        <w:rPr>
          <w:rtl/>
        </w:rPr>
        <w:t xml:space="preserve">: '' .... </w:t>
      </w:r>
      <w:r>
        <w:rPr>
          <w:rFonts w:hint="cs"/>
          <w:rtl/>
        </w:rPr>
        <w:t xml:space="preserve">كما يعد عملا مشروعا الاستشهاد بمصنف أو </w:t>
      </w:r>
      <w:proofErr w:type="spellStart"/>
      <w:r>
        <w:rPr>
          <w:rFonts w:hint="cs"/>
          <w:rtl/>
        </w:rPr>
        <w:t>الإستعارة</w:t>
      </w:r>
      <w:proofErr w:type="spellEnd"/>
      <w:r>
        <w:rPr>
          <w:rFonts w:hint="cs"/>
          <w:rtl/>
        </w:rPr>
        <w:t xml:space="preserve"> من مصنف آخر شريطة </w:t>
      </w:r>
      <w:proofErr w:type="spellStart"/>
      <w:r>
        <w:rPr>
          <w:rFonts w:hint="cs"/>
          <w:rtl/>
        </w:rPr>
        <w:t>ان</w:t>
      </w:r>
      <w:proofErr w:type="spellEnd"/>
      <w:r>
        <w:rPr>
          <w:rFonts w:hint="cs"/>
          <w:rtl/>
        </w:rPr>
        <w:t xml:space="preserve"> يكون ذلك مطابقا للاستعمال الأمين للإبلاغ المطلوب والبرهنة المنشودة في جميع المجالات ، غير انه ينبغي الإشارة إلى اسم المصنف الأصلي ومصدره عند استعمال الاستشهاد </w:t>
      </w:r>
      <w:proofErr w:type="spellStart"/>
      <w:r>
        <w:rPr>
          <w:rFonts w:hint="cs"/>
          <w:rtl/>
        </w:rPr>
        <w:t>والإستعارة</w:t>
      </w:r>
      <w:proofErr w:type="spellEnd"/>
      <w:r>
        <w:rPr>
          <w:rFonts w:hint="cs"/>
          <w:rtl/>
        </w:rPr>
        <w:t xml:space="preserve"> </w:t>
      </w:r>
      <w:r>
        <w:rPr>
          <w:rtl/>
        </w:rPr>
        <w:t xml:space="preserve">'' </w:t>
      </w:r>
      <w:r>
        <w:rPr>
          <w:rFonts w:hint="cs"/>
          <w:rtl/>
        </w:rPr>
        <w:t xml:space="preserve">من خلال هذه المادة يتبين لسريان هذا الاستثناء ، يجب </w:t>
      </w:r>
      <w:r>
        <w:rPr>
          <w:rtl/>
        </w:rPr>
        <w:t xml:space="preserve">: </w:t>
      </w:r>
    </w:p>
    <w:p w:rsidR="00ED0CD6" w:rsidRDefault="00ED0CD6" w:rsidP="00ED0CD6">
      <w:pPr>
        <w:pStyle w:val="western"/>
        <w:spacing w:after="34" w:line="268" w:lineRule="auto"/>
        <w:ind w:right="488" w:hanging="11"/>
        <w:jc w:val="left"/>
        <w:rPr>
          <w:rtl/>
        </w:rPr>
      </w:pPr>
      <w:r>
        <w:rPr>
          <w:rtl/>
        </w:rPr>
        <w:t xml:space="preserve">-1 </w:t>
      </w:r>
      <w:r>
        <w:rPr>
          <w:rFonts w:hint="cs"/>
          <w:rtl/>
        </w:rPr>
        <w:t>أن يكون المصنف في متناول الجمهور بصورة مشروعة</w:t>
      </w:r>
      <w:r>
        <w:rPr>
          <w:rtl/>
        </w:rPr>
        <w:t xml:space="preserve">. </w:t>
      </w:r>
    </w:p>
    <w:p w:rsidR="00ED0CD6" w:rsidRDefault="00ED0CD6" w:rsidP="00ED0CD6">
      <w:pPr>
        <w:pStyle w:val="western"/>
        <w:spacing w:after="23" w:line="268" w:lineRule="auto"/>
        <w:ind w:right="488" w:hanging="11"/>
        <w:jc w:val="left"/>
        <w:rPr>
          <w:rtl/>
        </w:rPr>
      </w:pPr>
      <w:r>
        <w:rPr>
          <w:rtl/>
        </w:rPr>
        <w:t>-2</w:t>
      </w:r>
      <w:r>
        <w:rPr>
          <w:rFonts w:hint="cs"/>
          <w:rtl/>
        </w:rPr>
        <w:t xml:space="preserve">أن يكون الاقتباس بالقدر الذي تبرره </w:t>
      </w:r>
      <w:proofErr w:type="gramStart"/>
      <w:r>
        <w:rPr>
          <w:rFonts w:hint="cs"/>
          <w:rtl/>
        </w:rPr>
        <w:t>الغاية</w:t>
      </w:r>
      <w:proofErr w:type="gramEnd"/>
      <w:r>
        <w:rPr>
          <w:rFonts w:hint="cs"/>
          <w:rtl/>
        </w:rPr>
        <w:t xml:space="preserve"> المرجوة منه</w:t>
      </w:r>
      <w:r>
        <w:rPr>
          <w:rtl/>
        </w:rPr>
        <w:t xml:space="preserve">. </w:t>
      </w:r>
    </w:p>
    <w:p w:rsidR="00ED0CD6" w:rsidRDefault="00ED0CD6" w:rsidP="00ED0CD6">
      <w:pPr>
        <w:pStyle w:val="western"/>
        <w:spacing w:after="227" w:line="268" w:lineRule="auto"/>
        <w:ind w:right="488" w:hanging="11"/>
        <w:jc w:val="left"/>
        <w:rPr>
          <w:rtl/>
        </w:rPr>
      </w:pPr>
      <w:r>
        <w:rPr>
          <w:rtl/>
        </w:rPr>
        <w:t>-3</w:t>
      </w:r>
      <w:r>
        <w:rPr>
          <w:rFonts w:hint="cs"/>
          <w:rtl/>
        </w:rPr>
        <w:t>أن يذكر المصدر المقتبس منه ويذكر اسم مؤلفه</w:t>
      </w:r>
      <w:r>
        <w:rPr>
          <w:rtl/>
        </w:rPr>
        <w:t xml:space="preserve">. </w:t>
      </w:r>
    </w:p>
    <w:p w:rsidR="00ED0CD6" w:rsidRDefault="00ED0CD6" w:rsidP="00EA720B">
      <w:pPr>
        <w:pStyle w:val="western"/>
        <w:spacing w:after="193" w:line="280" w:lineRule="auto"/>
        <w:ind w:firstLine="6"/>
        <w:jc w:val="left"/>
        <w:rPr>
          <w:rtl/>
        </w:rPr>
      </w:pPr>
      <w:r>
        <w:rPr>
          <w:noProof/>
          <w:rtl/>
        </w:rPr>
        <w:lastRenderedPageBreak/>
        <w:pict>
          <v:shape id="_x0000_s1036" type="#_x0000_t75" alt="" style="position:absolute;left:0;text-align:left;margin-left:0;margin-top:0;width:24pt;height:24pt;z-index:251666432;mso-position-horizontal:left;mso-position-vertical-relative:line" o:allowoverlap="f">
            <w10:wrap type="square"/>
          </v:shape>
        </w:pict>
      </w:r>
      <w:r>
        <w:rPr>
          <w:noProof/>
          <w:rtl/>
        </w:rPr>
        <w:pict>
          <v:shape id="_x0000_s1037" type="#_x0000_t75" alt="" style="position:absolute;left:0;text-align:left;margin-left:0;margin-top:0;width:24pt;height:24pt;z-index:251667456;mso-position-horizontal:left;mso-position-vertical-relative:line" o:allowoverlap="f">
            <w10:wrap type="square"/>
          </v:shape>
        </w:pict>
      </w:r>
      <w:r>
        <w:rPr>
          <w:rFonts w:hint="cs"/>
          <w:rtl/>
        </w:rPr>
        <w:t xml:space="preserve">و المشرع الجزائري خلافا للقانون الفرنسي </w:t>
      </w:r>
      <w:r w:rsidR="00EA720B">
        <w:rPr>
          <w:rFonts w:hint="cs"/>
          <w:rtl/>
        </w:rPr>
        <w:t xml:space="preserve"> لم يفرض أن يكون </w:t>
      </w:r>
      <w:proofErr w:type="spellStart"/>
      <w:r w:rsidR="00EA720B">
        <w:rPr>
          <w:rFonts w:hint="cs"/>
          <w:rtl/>
        </w:rPr>
        <w:t>الإقتباس</w:t>
      </w:r>
      <w:proofErr w:type="spellEnd"/>
      <w:r w:rsidR="00EA720B">
        <w:rPr>
          <w:rFonts w:hint="cs"/>
          <w:rtl/>
        </w:rPr>
        <w:t xml:space="preserve"> لمدة قصيرة.</w:t>
      </w:r>
    </w:p>
    <w:p w:rsidR="00ED0CD6" w:rsidRDefault="00ED0CD6" w:rsidP="00EA720B">
      <w:pPr>
        <w:pStyle w:val="western"/>
        <w:spacing w:after="28" w:line="264" w:lineRule="auto"/>
        <w:ind w:right="1123" w:hanging="11"/>
        <w:jc w:val="left"/>
        <w:rPr>
          <w:rtl/>
        </w:rPr>
      </w:pPr>
      <w:r>
        <w:rPr>
          <w:rFonts w:hint="cs"/>
          <w:b/>
          <w:bCs/>
          <w:rtl/>
        </w:rPr>
        <w:t xml:space="preserve">خامسا – تقليد المصنف الأصلي أو معارضته أو محاكاته الساخرة أو وصفه وصفا </w:t>
      </w:r>
      <w:proofErr w:type="gramStart"/>
      <w:r>
        <w:rPr>
          <w:rFonts w:hint="cs"/>
          <w:b/>
          <w:bCs/>
          <w:rtl/>
        </w:rPr>
        <w:t xml:space="preserve">هزليا </w:t>
      </w:r>
      <w:r>
        <w:rPr>
          <w:b/>
          <w:bCs/>
          <w:rtl/>
        </w:rPr>
        <w:t>:</w:t>
      </w:r>
      <w:proofErr w:type="gramEnd"/>
      <w:r>
        <w:rPr>
          <w:b/>
          <w:bCs/>
          <w:rtl/>
        </w:rPr>
        <w:t xml:space="preserve"> </w:t>
      </w:r>
    </w:p>
    <w:p w:rsidR="00ED0CD6" w:rsidRDefault="00ED0CD6" w:rsidP="00EA720B">
      <w:pPr>
        <w:pStyle w:val="western"/>
        <w:spacing w:after="198" w:line="280" w:lineRule="auto"/>
        <w:ind w:right="885"/>
        <w:jc w:val="left"/>
        <w:rPr>
          <w:rFonts w:hint="cs"/>
          <w:noProof/>
          <w:rtl/>
        </w:rPr>
      </w:pPr>
      <w:r>
        <w:rPr>
          <w:rFonts w:hint="cs"/>
          <w:rtl/>
        </w:rPr>
        <w:t xml:space="preserve">أكدت المادة </w:t>
      </w:r>
      <w:r>
        <w:rPr>
          <w:rtl/>
        </w:rPr>
        <w:t xml:space="preserve">42 </w:t>
      </w:r>
      <w:r>
        <w:rPr>
          <w:rFonts w:hint="cs"/>
          <w:rtl/>
        </w:rPr>
        <w:t xml:space="preserve">على أنه يعد عملا مشروعا وغير ماس بحقوق المؤلف القيام بتقليد مصنف أصلي أو معارضته </w:t>
      </w:r>
      <w:proofErr w:type="spellStart"/>
      <w:r>
        <w:rPr>
          <w:rFonts w:hint="cs"/>
          <w:rtl/>
        </w:rPr>
        <w:t>او</w:t>
      </w:r>
      <w:proofErr w:type="spellEnd"/>
      <w:r>
        <w:rPr>
          <w:rFonts w:hint="cs"/>
          <w:rtl/>
        </w:rPr>
        <w:t xml:space="preserve"> محاكاته الساخرة ، أو وصفه وصفا هزليا برسم كاريكاتوري بشرط أن لا تحدث هذه </w:t>
      </w:r>
      <w:proofErr w:type="spellStart"/>
      <w:r>
        <w:rPr>
          <w:rFonts w:hint="cs"/>
          <w:rtl/>
        </w:rPr>
        <w:t>الاعمال</w:t>
      </w:r>
      <w:proofErr w:type="spellEnd"/>
      <w:r>
        <w:rPr>
          <w:rFonts w:hint="cs"/>
          <w:rtl/>
        </w:rPr>
        <w:t xml:space="preserve"> تشويه أو حط من قيمة المصنف الأصلي </w:t>
      </w:r>
      <w:r>
        <w:rPr>
          <w:rtl/>
        </w:rPr>
        <w:t xml:space="preserve">. </w:t>
      </w:r>
    </w:p>
    <w:p w:rsidR="00EA720B" w:rsidRDefault="00EA720B" w:rsidP="00EA720B">
      <w:pPr>
        <w:pStyle w:val="western"/>
        <w:spacing w:after="227" w:line="268" w:lineRule="auto"/>
        <w:ind w:right="488" w:hanging="11"/>
        <w:jc w:val="left"/>
      </w:pPr>
      <w:proofErr w:type="spellStart"/>
      <w:r>
        <w:rPr>
          <w:rFonts w:hint="cs"/>
          <w:rtl/>
        </w:rPr>
        <w:t>ووقد</w:t>
      </w:r>
      <w:proofErr w:type="spellEnd"/>
      <w:r>
        <w:rPr>
          <w:rFonts w:hint="cs"/>
          <w:rtl/>
        </w:rPr>
        <w:t xml:space="preserve"> أدرج المشرع هذا الاستثناء بحجة حرية التعبير ، و يجب توافر ثلاثة معايير</w:t>
      </w:r>
      <w:hyperlink w:anchor="sdfootnote1sym" w:history="1">
        <w:r>
          <w:rPr>
            <w:rStyle w:val="Lienhypertexte"/>
            <w:rFonts w:hint="cs"/>
            <w:sz w:val="16"/>
            <w:szCs w:val="16"/>
            <w:vertAlign w:val="superscript"/>
            <w:rtl/>
          </w:rPr>
          <w:t>1</w:t>
        </w:r>
      </w:hyperlink>
      <w:r>
        <w:rPr>
          <w:rFonts w:hint="cs"/>
          <w:rtl/>
        </w:rPr>
        <w:t xml:space="preserve"> لمشروعيتها </w:t>
      </w:r>
      <w:r>
        <w:rPr>
          <w:rtl/>
        </w:rPr>
        <w:t xml:space="preserve">: </w:t>
      </w:r>
    </w:p>
    <w:p w:rsidR="00EA720B" w:rsidRDefault="00EA720B" w:rsidP="00EA720B">
      <w:pPr>
        <w:pStyle w:val="western"/>
        <w:spacing w:after="227" w:line="268" w:lineRule="auto"/>
        <w:ind w:right="488" w:hanging="11"/>
        <w:jc w:val="left"/>
        <w:rPr>
          <w:rtl/>
        </w:rPr>
      </w:pPr>
      <w:r>
        <w:rPr>
          <w:rFonts w:hint="cs"/>
          <w:rtl/>
        </w:rPr>
        <w:t xml:space="preserve">المعيار </w:t>
      </w:r>
      <w:proofErr w:type="gramStart"/>
      <w:r>
        <w:rPr>
          <w:rFonts w:hint="cs"/>
          <w:rtl/>
        </w:rPr>
        <w:t xml:space="preserve">الأول </w:t>
      </w:r>
      <w:r>
        <w:rPr>
          <w:rtl/>
        </w:rPr>
        <w:t>:</w:t>
      </w:r>
      <w:proofErr w:type="gramEnd"/>
      <w:r>
        <w:rPr>
          <w:rtl/>
        </w:rPr>
        <w:t xml:space="preserve"> </w:t>
      </w:r>
      <w:r>
        <w:rPr>
          <w:rFonts w:hint="cs"/>
          <w:rtl/>
        </w:rPr>
        <w:t xml:space="preserve">العمل الناتج عن تقليد المصنف يجب أن لا يختلط مع المصنف الأصلي </w:t>
      </w:r>
      <w:r>
        <w:rPr>
          <w:rtl/>
        </w:rPr>
        <w:t xml:space="preserve">. </w:t>
      </w:r>
    </w:p>
    <w:p w:rsidR="00EA720B" w:rsidRDefault="00EA720B" w:rsidP="00EA720B">
      <w:pPr>
        <w:pStyle w:val="western"/>
        <w:spacing w:after="0" w:line="379" w:lineRule="auto"/>
        <w:ind w:right="885"/>
        <w:jc w:val="left"/>
        <w:rPr>
          <w:rtl/>
        </w:rPr>
      </w:pPr>
      <w:r>
        <w:rPr>
          <w:rFonts w:hint="cs"/>
          <w:rtl/>
        </w:rPr>
        <w:t xml:space="preserve">المعيار الثاني </w:t>
      </w:r>
      <w:r>
        <w:rPr>
          <w:rtl/>
        </w:rPr>
        <w:t xml:space="preserve">: </w:t>
      </w:r>
      <w:r>
        <w:rPr>
          <w:rFonts w:hint="cs"/>
          <w:rtl/>
        </w:rPr>
        <w:t>هدفه المحاكاة الساخرة أو روح الدعابة أو معارضته المعيار الثالث ، عدم تشويه أو المساس بصاحب المصنف أو بمصنفه</w:t>
      </w:r>
      <w:r>
        <w:rPr>
          <w:rtl/>
        </w:rPr>
        <w:t xml:space="preserve">. </w:t>
      </w:r>
    </w:p>
    <w:p w:rsidR="00EA720B" w:rsidRDefault="00EA720B" w:rsidP="00EA720B">
      <w:pPr>
        <w:pStyle w:val="western"/>
        <w:spacing w:after="227" w:line="268" w:lineRule="auto"/>
        <w:ind w:right="488" w:hanging="11"/>
        <w:jc w:val="left"/>
        <w:rPr>
          <w:rFonts w:hint="cs"/>
          <w:rtl/>
        </w:rPr>
      </w:pPr>
      <w:proofErr w:type="gramStart"/>
      <w:r>
        <w:rPr>
          <w:rFonts w:hint="cs"/>
          <w:rtl/>
        </w:rPr>
        <w:t xml:space="preserve">مثال </w:t>
      </w:r>
      <w:r>
        <w:rPr>
          <w:rtl/>
        </w:rPr>
        <w:t>:</w:t>
      </w:r>
      <w:proofErr w:type="gramEnd"/>
      <w:r>
        <w:rPr>
          <w:rtl/>
        </w:rPr>
        <w:t xml:space="preserve"> </w:t>
      </w:r>
      <w:r>
        <w:rPr>
          <w:rFonts w:hint="cs"/>
          <w:rtl/>
        </w:rPr>
        <w:t xml:space="preserve">عن محاكاة المصنف محاكاة ساخرة </w:t>
      </w:r>
      <w:r>
        <w:rPr>
          <w:rtl/>
        </w:rPr>
        <w:t xml:space="preserve">. </w:t>
      </w:r>
    </w:p>
    <w:p w:rsidR="00EA720B" w:rsidRDefault="00EA720B" w:rsidP="00EA720B">
      <w:pPr>
        <w:pStyle w:val="western"/>
        <w:spacing w:after="28" w:line="264" w:lineRule="auto"/>
        <w:ind w:right="1123" w:hanging="11"/>
        <w:jc w:val="left"/>
      </w:pPr>
      <w:r>
        <w:rPr>
          <w:rFonts w:hint="cs"/>
          <w:b/>
          <w:bCs/>
          <w:rtl/>
        </w:rPr>
        <w:t xml:space="preserve">سادسا </w:t>
      </w:r>
      <w:r>
        <w:rPr>
          <w:b/>
          <w:bCs/>
          <w:rtl/>
        </w:rPr>
        <w:t xml:space="preserve">- </w:t>
      </w:r>
      <w:proofErr w:type="spellStart"/>
      <w:r>
        <w:rPr>
          <w:rFonts w:hint="cs"/>
          <w:b/>
          <w:bCs/>
          <w:rtl/>
        </w:rPr>
        <w:t>الإستعمال</w:t>
      </w:r>
      <w:proofErr w:type="spellEnd"/>
      <w:r>
        <w:rPr>
          <w:rFonts w:hint="cs"/>
          <w:b/>
          <w:bCs/>
          <w:rtl/>
        </w:rPr>
        <w:t xml:space="preserve"> لأغراض إعلامية </w:t>
      </w:r>
      <w:r>
        <w:rPr>
          <w:b/>
          <w:bCs/>
          <w:rtl/>
        </w:rPr>
        <w:t xml:space="preserve">: </w:t>
      </w:r>
    </w:p>
    <w:p w:rsidR="00EA720B" w:rsidRDefault="00EA720B" w:rsidP="00EA720B">
      <w:pPr>
        <w:pStyle w:val="western"/>
        <w:spacing w:after="198" w:line="280" w:lineRule="auto"/>
        <w:ind w:right="885"/>
        <w:jc w:val="left"/>
        <w:rPr>
          <w:rtl/>
        </w:rPr>
      </w:pPr>
      <w:r>
        <w:rPr>
          <w:rFonts w:hint="cs"/>
          <w:rtl/>
        </w:rPr>
        <w:t xml:space="preserve">يعد استعمال المصنف المحمي قانونا باستنساخه أو بإبلاغه إلى الجمهور عملا مشروعا ، شريطة ذكر المصدر واسم المؤلف ودون </w:t>
      </w:r>
      <w:proofErr w:type="spellStart"/>
      <w:r>
        <w:rPr>
          <w:rFonts w:hint="cs"/>
          <w:rtl/>
        </w:rPr>
        <w:t>ترحيض</w:t>
      </w:r>
      <w:proofErr w:type="spellEnd"/>
      <w:r>
        <w:rPr>
          <w:rFonts w:hint="cs"/>
          <w:rtl/>
        </w:rPr>
        <w:t xml:space="preserve"> منه وبصفة مجانية و، قد ورد في هذا الصدد في المواد </w:t>
      </w:r>
      <w:r>
        <w:rPr>
          <w:rtl/>
        </w:rPr>
        <w:t xml:space="preserve">47 </w:t>
      </w:r>
      <w:r>
        <w:rPr>
          <w:rFonts w:hint="cs"/>
          <w:rtl/>
        </w:rPr>
        <w:t xml:space="preserve">و </w:t>
      </w:r>
      <w:r>
        <w:rPr>
          <w:rtl/>
        </w:rPr>
        <w:t xml:space="preserve">48 </w:t>
      </w:r>
      <w:r>
        <w:rPr>
          <w:rFonts w:hint="cs"/>
          <w:rtl/>
        </w:rPr>
        <w:t xml:space="preserve">و </w:t>
      </w:r>
      <w:r>
        <w:rPr>
          <w:rtl/>
        </w:rPr>
        <w:t xml:space="preserve">49 </w:t>
      </w:r>
      <w:r>
        <w:rPr>
          <w:rFonts w:hint="cs"/>
          <w:rtl/>
        </w:rPr>
        <w:t xml:space="preserve">على الترتيب من </w:t>
      </w:r>
      <w:proofErr w:type="spellStart"/>
      <w:r>
        <w:rPr>
          <w:rFonts w:hint="cs"/>
          <w:rtl/>
        </w:rPr>
        <w:t>الامر</w:t>
      </w:r>
      <w:proofErr w:type="spellEnd"/>
      <w:r>
        <w:rPr>
          <w:rFonts w:hint="cs"/>
          <w:rtl/>
        </w:rPr>
        <w:t xml:space="preserve"> </w:t>
      </w:r>
      <w:r>
        <w:rPr>
          <w:rtl/>
        </w:rPr>
        <w:t xml:space="preserve">03-05 </w:t>
      </w:r>
      <w:r>
        <w:rPr>
          <w:rFonts w:hint="cs"/>
          <w:rtl/>
        </w:rPr>
        <w:t xml:space="preserve">ثلاث نشاطات وهي </w:t>
      </w:r>
      <w:r>
        <w:rPr>
          <w:rtl/>
        </w:rPr>
        <w:t xml:space="preserve">: </w:t>
      </w:r>
    </w:p>
    <w:p w:rsidR="00EA720B" w:rsidRDefault="00EA720B" w:rsidP="00EA720B">
      <w:pPr>
        <w:pStyle w:val="western"/>
        <w:spacing w:after="227" w:line="268" w:lineRule="auto"/>
        <w:ind w:right="488" w:hanging="11"/>
        <w:jc w:val="left"/>
        <w:rPr>
          <w:rtl/>
        </w:rPr>
      </w:pPr>
    </w:p>
    <w:p w:rsidR="00A07AB6" w:rsidRDefault="00A07AB6" w:rsidP="00EA720B">
      <w:pPr>
        <w:pStyle w:val="NormalWeb"/>
        <w:pageBreakBefore/>
        <w:spacing w:after="0" w:line="247" w:lineRule="auto"/>
        <w:ind w:left="476" w:right="482"/>
      </w:pPr>
    </w:p>
    <w:sectPr w:rsidR="00A07AB6" w:rsidSect="00A07A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C52C7"/>
    <w:multiLevelType w:val="multilevel"/>
    <w:tmpl w:val="D10C3034"/>
    <w:lvl w:ilvl="0">
      <w:start w:val="1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2A54A6"/>
    <w:multiLevelType w:val="multilevel"/>
    <w:tmpl w:val="4FFAA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480C05"/>
    <w:multiLevelType w:val="multilevel"/>
    <w:tmpl w:val="C0DEA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2D6F28"/>
    <w:multiLevelType w:val="multilevel"/>
    <w:tmpl w:val="3D7647C0"/>
    <w:lvl w:ilvl="0">
      <w:start w:val="149"/>
      <w:numFmt w:val="decimal"/>
      <w:lvlText w:val="%1."/>
      <w:lvlJc w:val="left"/>
      <w:pPr>
        <w:tabs>
          <w:tab w:val="num" w:pos="2061"/>
        </w:tabs>
        <w:ind w:left="2061" w:hanging="360"/>
      </w:pPr>
    </w:lvl>
    <w:lvl w:ilvl="1" w:tentative="1">
      <w:start w:val="1"/>
      <w:numFmt w:val="decimal"/>
      <w:lvlText w:val="%2."/>
      <w:lvlJc w:val="left"/>
      <w:pPr>
        <w:tabs>
          <w:tab w:val="num" w:pos="2781"/>
        </w:tabs>
        <w:ind w:left="2781" w:hanging="360"/>
      </w:pPr>
    </w:lvl>
    <w:lvl w:ilvl="2" w:tentative="1">
      <w:start w:val="1"/>
      <w:numFmt w:val="decimal"/>
      <w:lvlText w:val="%3."/>
      <w:lvlJc w:val="left"/>
      <w:pPr>
        <w:tabs>
          <w:tab w:val="num" w:pos="3501"/>
        </w:tabs>
        <w:ind w:left="3501" w:hanging="360"/>
      </w:pPr>
    </w:lvl>
    <w:lvl w:ilvl="3" w:tentative="1">
      <w:start w:val="1"/>
      <w:numFmt w:val="decimal"/>
      <w:lvlText w:val="%4."/>
      <w:lvlJc w:val="left"/>
      <w:pPr>
        <w:tabs>
          <w:tab w:val="num" w:pos="4221"/>
        </w:tabs>
        <w:ind w:left="4221" w:hanging="360"/>
      </w:pPr>
    </w:lvl>
    <w:lvl w:ilvl="4" w:tentative="1">
      <w:start w:val="1"/>
      <w:numFmt w:val="decimal"/>
      <w:lvlText w:val="%5."/>
      <w:lvlJc w:val="left"/>
      <w:pPr>
        <w:tabs>
          <w:tab w:val="num" w:pos="4941"/>
        </w:tabs>
        <w:ind w:left="4941" w:hanging="360"/>
      </w:pPr>
    </w:lvl>
    <w:lvl w:ilvl="5" w:tentative="1">
      <w:start w:val="1"/>
      <w:numFmt w:val="decimal"/>
      <w:lvlText w:val="%6."/>
      <w:lvlJc w:val="left"/>
      <w:pPr>
        <w:tabs>
          <w:tab w:val="num" w:pos="5661"/>
        </w:tabs>
        <w:ind w:left="5661" w:hanging="360"/>
      </w:pPr>
    </w:lvl>
    <w:lvl w:ilvl="6" w:tentative="1">
      <w:start w:val="1"/>
      <w:numFmt w:val="decimal"/>
      <w:lvlText w:val="%7."/>
      <w:lvlJc w:val="left"/>
      <w:pPr>
        <w:tabs>
          <w:tab w:val="num" w:pos="6381"/>
        </w:tabs>
        <w:ind w:left="6381" w:hanging="360"/>
      </w:pPr>
    </w:lvl>
    <w:lvl w:ilvl="7" w:tentative="1">
      <w:start w:val="1"/>
      <w:numFmt w:val="decimal"/>
      <w:lvlText w:val="%8."/>
      <w:lvlJc w:val="left"/>
      <w:pPr>
        <w:tabs>
          <w:tab w:val="num" w:pos="7101"/>
        </w:tabs>
        <w:ind w:left="7101" w:hanging="360"/>
      </w:pPr>
    </w:lvl>
    <w:lvl w:ilvl="8" w:tentative="1">
      <w:start w:val="1"/>
      <w:numFmt w:val="decimal"/>
      <w:lvlText w:val="%9."/>
      <w:lvlJc w:val="left"/>
      <w:pPr>
        <w:tabs>
          <w:tab w:val="num" w:pos="7821"/>
        </w:tabs>
        <w:ind w:left="7821" w:hanging="360"/>
      </w:pPr>
    </w:lvl>
  </w:abstractNum>
  <w:abstractNum w:abstractNumId="4">
    <w:nsid w:val="345B36CD"/>
    <w:multiLevelType w:val="multilevel"/>
    <w:tmpl w:val="385435AA"/>
    <w:lvl w:ilvl="0">
      <w:start w:val="1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214778"/>
    <w:multiLevelType w:val="multilevel"/>
    <w:tmpl w:val="217E3A1A"/>
    <w:lvl w:ilvl="0">
      <w:start w:val="1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506355"/>
    <w:multiLevelType w:val="multilevel"/>
    <w:tmpl w:val="1A06D39A"/>
    <w:lvl w:ilvl="0">
      <w:start w:val="1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0CD6"/>
    <w:rsid w:val="000B021E"/>
    <w:rsid w:val="00766046"/>
    <w:rsid w:val="00A07AB6"/>
    <w:rsid w:val="00EA720B"/>
    <w:rsid w:val="00ED0CD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AB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western">
    <w:name w:val="western"/>
    <w:basedOn w:val="Normal"/>
    <w:rsid w:val="00ED0CD6"/>
    <w:pPr>
      <w:bidi/>
      <w:spacing w:before="100" w:beforeAutospacing="1" w:after="142" w:line="288" w:lineRule="auto"/>
      <w:ind w:left="482" w:right="476"/>
      <w:jc w:val="right"/>
    </w:pPr>
    <w:rPr>
      <w:rFonts w:ascii="Simplified Arabic" w:eastAsia="Times New Roman" w:hAnsi="Simplified Arabic" w:cs="Simplified Arabic"/>
      <w:color w:val="000000"/>
      <w:sz w:val="28"/>
      <w:szCs w:val="28"/>
      <w:lang w:eastAsia="fr-FR"/>
    </w:rPr>
  </w:style>
  <w:style w:type="character" w:styleId="Lienhypertexte">
    <w:name w:val="Hyperlink"/>
    <w:basedOn w:val="Policepardfaut"/>
    <w:uiPriority w:val="99"/>
    <w:semiHidden/>
    <w:unhideWhenUsed/>
    <w:rsid w:val="00ED0CD6"/>
    <w:rPr>
      <w:color w:val="0000FF"/>
      <w:u w:val="single"/>
    </w:rPr>
  </w:style>
  <w:style w:type="paragraph" w:styleId="NormalWeb">
    <w:name w:val="Normal (Web)"/>
    <w:basedOn w:val="Normal"/>
    <w:uiPriority w:val="99"/>
    <w:unhideWhenUsed/>
    <w:rsid w:val="00ED0CD6"/>
    <w:pPr>
      <w:bidi/>
      <w:spacing w:before="100" w:beforeAutospacing="1" w:after="142" w:line="288" w:lineRule="auto"/>
      <w:ind w:left="482" w:right="476"/>
      <w:jc w:val="right"/>
    </w:pPr>
    <w:rPr>
      <w:rFonts w:ascii="Times New Roman" w:eastAsia="Times New Roman" w:hAnsi="Times New Roman" w:cs="Times New Roman"/>
      <w:color w:val="000000"/>
      <w:sz w:val="24"/>
      <w:szCs w:val="24"/>
      <w:lang w:eastAsia="fr-FR"/>
    </w:rPr>
  </w:style>
  <w:style w:type="paragraph" w:styleId="Textedebulles">
    <w:name w:val="Balloon Text"/>
    <w:basedOn w:val="Normal"/>
    <w:link w:val="TextedebullesCar"/>
    <w:uiPriority w:val="99"/>
    <w:semiHidden/>
    <w:unhideWhenUsed/>
    <w:rsid w:val="00ED0C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D0C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5649569">
      <w:bodyDiv w:val="1"/>
      <w:marLeft w:val="0"/>
      <w:marRight w:val="0"/>
      <w:marTop w:val="0"/>
      <w:marBottom w:val="0"/>
      <w:divBdr>
        <w:top w:val="none" w:sz="0" w:space="0" w:color="auto"/>
        <w:left w:val="none" w:sz="0" w:space="0" w:color="auto"/>
        <w:bottom w:val="none" w:sz="0" w:space="0" w:color="auto"/>
        <w:right w:val="none" w:sz="0" w:space="0" w:color="auto"/>
      </w:divBdr>
    </w:div>
    <w:div w:id="339695265">
      <w:bodyDiv w:val="1"/>
      <w:marLeft w:val="0"/>
      <w:marRight w:val="0"/>
      <w:marTop w:val="0"/>
      <w:marBottom w:val="0"/>
      <w:divBdr>
        <w:top w:val="none" w:sz="0" w:space="0" w:color="auto"/>
        <w:left w:val="none" w:sz="0" w:space="0" w:color="auto"/>
        <w:bottom w:val="none" w:sz="0" w:space="0" w:color="auto"/>
        <w:right w:val="none" w:sz="0" w:space="0" w:color="auto"/>
      </w:divBdr>
      <w:divsChild>
        <w:div w:id="736976926">
          <w:marLeft w:val="0"/>
          <w:marRight w:val="0"/>
          <w:marTop w:val="0"/>
          <w:marBottom w:val="0"/>
          <w:divBdr>
            <w:top w:val="none" w:sz="0" w:space="0" w:color="auto"/>
            <w:left w:val="none" w:sz="0" w:space="0" w:color="auto"/>
            <w:bottom w:val="none" w:sz="0" w:space="0" w:color="auto"/>
            <w:right w:val="none" w:sz="0" w:space="0" w:color="auto"/>
          </w:divBdr>
        </w:div>
      </w:divsChild>
    </w:div>
    <w:div w:id="1076316277">
      <w:bodyDiv w:val="1"/>
      <w:marLeft w:val="0"/>
      <w:marRight w:val="0"/>
      <w:marTop w:val="0"/>
      <w:marBottom w:val="0"/>
      <w:divBdr>
        <w:top w:val="none" w:sz="0" w:space="0" w:color="auto"/>
        <w:left w:val="none" w:sz="0" w:space="0" w:color="auto"/>
        <w:bottom w:val="none" w:sz="0" w:space="0" w:color="auto"/>
        <w:right w:val="none" w:sz="0" w:space="0" w:color="auto"/>
      </w:divBdr>
    </w:div>
    <w:div w:id="1230195583">
      <w:bodyDiv w:val="1"/>
      <w:marLeft w:val="0"/>
      <w:marRight w:val="0"/>
      <w:marTop w:val="0"/>
      <w:marBottom w:val="0"/>
      <w:divBdr>
        <w:top w:val="none" w:sz="0" w:space="0" w:color="auto"/>
        <w:left w:val="none" w:sz="0" w:space="0" w:color="auto"/>
        <w:bottom w:val="none" w:sz="0" w:space="0" w:color="auto"/>
        <w:right w:val="none" w:sz="0" w:space="0" w:color="auto"/>
      </w:divBdr>
      <w:divsChild>
        <w:div w:id="4091684">
          <w:marLeft w:val="0"/>
          <w:marRight w:val="0"/>
          <w:marTop w:val="0"/>
          <w:marBottom w:val="0"/>
          <w:divBdr>
            <w:top w:val="none" w:sz="0" w:space="0" w:color="auto"/>
            <w:left w:val="none" w:sz="0" w:space="0" w:color="auto"/>
            <w:bottom w:val="none" w:sz="0" w:space="0" w:color="auto"/>
            <w:right w:val="none" w:sz="0" w:space="0" w:color="auto"/>
          </w:divBdr>
        </w:div>
        <w:div w:id="1882815187">
          <w:marLeft w:val="0"/>
          <w:marRight w:val="0"/>
          <w:marTop w:val="0"/>
          <w:marBottom w:val="0"/>
          <w:divBdr>
            <w:top w:val="none" w:sz="0" w:space="0" w:color="auto"/>
            <w:left w:val="none" w:sz="0" w:space="0" w:color="auto"/>
            <w:bottom w:val="none" w:sz="0" w:space="0" w:color="auto"/>
            <w:right w:val="none" w:sz="0" w:space="0" w:color="auto"/>
          </w:divBdr>
        </w:div>
        <w:div w:id="542910838">
          <w:marLeft w:val="0"/>
          <w:marRight w:val="0"/>
          <w:marTop w:val="0"/>
          <w:marBottom w:val="0"/>
          <w:divBdr>
            <w:top w:val="none" w:sz="0" w:space="0" w:color="auto"/>
            <w:left w:val="none" w:sz="0" w:space="0" w:color="auto"/>
            <w:bottom w:val="none" w:sz="0" w:space="0" w:color="auto"/>
            <w:right w:val="none" w:sz="0" w:space="0" w:color="auto"/>
          </w:divBdr>
        </w:div>
        <w:div w:id="552740590">
          <w:marLeft w:val="0"/>
          <w:marRight w:val="0"/>
          <w:marTop w:val="0"/>
          <w:marBottom w:val="0"/>
          <w:divBdr>
            <w:top w:val="none" w:sz="0" w:space="0" w:color="auto"/>
            <w:left w:val="none" w:sz="0" w:space="0" w:color="auto"/>
            <w:bottom w:val="none" w:sz="0" w:space="0" w:color="auto"/>
            <w:right w:val="none" w:sz="0" w:space="0" w:color="auto"/>
          </w:divBdr>
        </w:div>
        <w:div w:id="53896208">
          <w:marLeft w:val="0"/>
          <w:marRight w:val="0"/>
          <w:marTop w:val="0"/>
          <w:marBottom w:val="0"/>
          <w:divBdr>
            <w:top w:val="none" w:sz="0" w:space="0" w:color="auto"/>
            <w:left w:val="none" w:sz="0" w:space="0" w:color="auto"/>
            <w:bottom w:val="none" w:sz="0" w:space="0" w:color="auto"/>
            <w:right w:val="none" w:sz="0" w:space="0" w:color="auto"/>
          </w:divBdr>
        </w:div>
        <w:div w:id="1828327460">
          <w:marLeft w:val="0"/>
          <w:marRight w:val="0"/>
          <w:marTop w:val="0"/>
          <w:marBottom w:val="0"/>
          <w:divBdr>
            <w:top w:val="none" w:sz="0" w:space="0" w:color="auto"/>
            <w:left w:val="none" w:sz="0" w:space="0" w:color="auto"/>
            <w:bottom w:val="none" w:sz="0" w:space="0" w:color="auto"/>
            <w:right w:val="none" w:sz="0" w:space="0" w:color="auto"/>
          </w:divBdr>
        </w:div>
        <w:div w:id="1040012802">
          <w:marLeft w:val="0"/>
          <w:marRight w:val="0"/>
          <w:marTop w:val="0"/>
          <w:marBottom w:val="0"/>
          <w:divBdr>
            <w:top w:val="none" w:sz="0" w:space="0" w:color="auto"/>
            <w:left w:val="none" w:sz="0" w:space="0" w:color="auto"/>
            <w:bottom w:val="none" w:sz="0" w:space="0" w:color="auto"/>
            <w:right w:val="none" w:sz="0" w:space="0" w:color="auto"/>
          </w:divBdr>
        </w:div>
        <w:div w:id="848328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1398</Words>
  <Characters>6298</Characters>
  <Application>Microsoft Office Word</Application>
  <DocSecurity>0</DocSecurity>
  <Lines>123</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GHERISSI</dc:creator>
  <cp:lastModifiedBy>GHERISSI</cp:lastModifiedBy>
  <cp:revision>1</cp:revision>
  <dcterms:created xsi:type="dcterms:W3CDTF">2024-03-16T10:56:00Z</dcterms:created>
  <dcterms:modified xsi:type="dcterms:W3CDTF">2024-03-16T11:25:00Z</dcterms:modified>
</cp:coreProperties>
</file>