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BE" w:rsidRPr="00D00461" w:rsidRDefault="003452BE" w:rsidP="003452BE">
      <w:pPr>
        <w:bidi/>
        <w:rPr>
          <w:rFonts w:ascii="Traditional Arabic" w:eastAsia="Times New Roman" w:hAnsi="Traditional Arabic" w:cs="Traditional Arabic" w:hint="cs"/>
          <w:b/>
          <w:bCs/>
          <w:color w:val="000000" w:themeColor="text1"/>
          <w:sz w:val="36"/>
          <w:szCs w:val="36"/>
          <w:rtl/>
          <w:lang w:eastAsia="fr-FR" w:bidi="ar-DZ"/>
        </w:rPr>
      </w:pPr>
    </w:p>
    <w:p w:rsidR="009400C2" w:rsidRPr="00D00461" w:rsidRDefault="009400C2" w:rsidP="009400C2">
      <w:pPr>
        <w:bidi/>
        <w:rPr>
          <w:rFonts w:ascii="Traditional Arabic" w:hAnsi="Traditional Arabic" w:cs="Traditional Arabic"/>
          <w:b/>
          <w:bCs/>
          <w:color w:val="000000" w:themeColor="text1"/>
          <w:sz w:val="36"/>
          <w:szCs w:val="36"/>
          <w:rtl/>
          <w:lang w:bidi="ar-DZ"/>
        </w:rPr>
      </w:pPr>
      <w:r w:rsidRPr="00D00461">
        <w:rPr>
          <w:rFonts w:ascii="Traditional Arabic" w:hAnsi="Traditional Arabic" w:cs="Traditional Arabic"/>
          <w:b/>
          <w:bCs/>
          <w:color w:val="000000" w:themeColor="text1"/>
          <w:sz w:val="36"/>
          <w:szCs w:val="36"/>
          <w:rtl/>
          <w:lang w:bidi="ar-DZ"/>
        </w:rPr>
        <w:t xml:space="preserve">جامعة محمد الشريف </w:t>
      </w:r>
      <w:proofErr w:type="spellStart"/>
      <w:r w:rsidRPr="00D00461">
        <w:rPr>
          <w:rFonts w:ascii="Traditional Arabic" w:hAnsi="Traditional Arabic" w:cs="Traditional Arabic"/>
          <w:b/>
          <w:bCs/>
          <w:color w:val="000000" w:themeColor="text1"/>
          <w:sz w:val="36"/>
          <w:szCs w:val="36"/>
          <w:rtl/>
          <w:lang w:bidi="ar-DZ"/>
        </w:rPr>
        <w:t>مساعدية</w:t>
      </w:r>
      <w:proofErr w:type="spellEnd"/>
      <w:r w:rsidRPr="00D00461">
        <w:rPr>
          <w:rFonts w:ascii="Traditional Arabic" w:hAnsi="Traditional Arabic" w:cs="Traditional Arabic"/>
          <w:b/>
          <w:bCs/>
          <w:color w:val="000000" w:themeColor="text1"/>
          <w:sz w:val="36"/>
          <w:szCs w:val="36"/>
          <w:rtl/>
          <w:lang w:bidi="ar-DZ"/>
        </w:rPr>
        <w:t xml:space="preserve"> سوق أهراس </w:t>
      </w:r>
    </w:p>
    <w:p w:rsidR="009400C2" w:rsidRPr="00D00461" w:rsidRDefault="009400C2" w:rsidP="009400C2">
      <w:pPr>
        <w:bidi/>
        <w:rPr>
          <w:rFonts w:ascii="Traditional Arabic" w:hAnsi="Traditional Arabic" w:cs="Traditional Arabic"/>
          <w:b/>
          <w:bCs/>
          <w:color w:val="000000" w:themeColor="text1"/>
          <w:sz w:val="36"/>
          <w:szCs w:val="36"/>
          <w:rtl/>
          <w:lang w:bidi="ar-DZ"/>
        </w:rPr>
      </w:pPr>
      <w:r w:rsidRPr="00D00461">
        <w:rPr>
          <w:rFonts w:ascii="Traditional Arabic" w:hAnsi="Traditional Arabic" w:cs="Traditional Arabic"/>
          <w:b/>
          <w:bCs/>
          <w:color w:val="000000" w:themeColor="text1"/>
          <w:sz w:val="36"/>
          <w:szCs w:val="36"/>
          <w:rtl/>
          <w:lang w:bidi="ar-DZ"/>
        </w:rPr>
        <w:t xml:space="preserve">قسم اللغة العربية وآدابها </w:t>
      </w:r>
    </w:p>
    <w:p w:rsidR="009400C2" w:rsidRPr="00D00461" w:rsidRDefault="009400C2" w:rsidP="009400C2">
      <w:pPr>
        <w:bidi/>
        <w:rPr>
          <w:rFonts w:ascii="Traditional Arabic" w:hAnsi="Traditional Arabic" w:cs="Traditional Arabic"/>
          <w:b/>
          <w:bCs/>
          <w:color w:val="000000" w:themeColor="text1"/>
          <w:sz w:val="36"/>
          <w:szCs w:val="36"/>
          <w:rtl/>
          <w:lang w:bidi="ar-DZ"/>
        </w:rPr>
      </w:pPr>
      <w:r w:rsidRPr="00D00461">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D00461">
        <w:rPr>
          <w:rFonts w:ascii="Traditional Arabic" w:hAnsi="Traditional Arabic" w:cs="Traditional Arabic"/>
          <w:b/>
          <w:bCs/>
          <w:color w:val="000000" w:themeColor="text1"/>
          <w:sz w:val="36"/>
          <w:szCs w:val="36"/>
          <w:rtl/>
          <w:lang w:bidi="ar-DZ"/>
        </w:rPr>
        <w:t>الأستاذة :</w:t>
      </w:r>
      <w:proofErr w:type="gramEnd"/>
      <w:r w:rsidRPr="00D00461">
        <w:rPr>
          <w:rFonts w:ascii="Traditional Arabic" w:hAnsi="Traditional Arabic" w:cs="Traditional Arabic"/>
          <w:b/>
          <w:bCs/>
          <w:color w:val="000000" w:themeColor="text1"/>
          <w:sz w:val="36"/>
          <w:szCs w:val="36"/>
          <w:rtl/>
          <w:lang w:bidi="ar-DZ"/>
        </w:rPr>
        <w:t>شادية بن يحي</w:t>
      </w:r>
    </w:p>
    <w:p w:rsidR="00BA0B59" w:rsidRPr="00D00461" w:rsidRDefault="009400C2" w:rsidP="00D00461">
      <w:pPr>
        <w:bidi/>
        <w:jc w:val="center"/>
        <w:rPr>
          <w:rFonts w:ascii="Traditional Arabic" w:hAnsi="Traditional Arabic" w:cs="Traditional Arabic"/>
          <w:color w:val="000000" w:themeColor="text1"/>
          <w:sz w:val="36"/>
          <w:szCs w:val="36"/>
          <w:u w:val="single"/>
          <w:rtl/>
          <w:lang w:bidi="ar-DZ"/>
        </w:rPr>
      </w:pPr>
      <w:r w:rsidRPr="00D00461">
        <w:rPr>
          <w:rFonts w:ascii="Traditional Arabic" w:hAnsi="Traditional Arabic" w:cs="Traditional Arabic"/>
          <w:b/>
          <w:bCs/>
          <w:color w:val="000000" w:themeColor="text1"/>
          <w:sz w:val="36"/>
          <w:szCs w:val="36"/>
          <w:u w:val="single"/>
          <w:rtl/>
          <w:lang w:bidi="ar-DZ"/>
        </w:rPr>
        <w:t xml:space="preserve">المحاضرة </w:t>
      </w:r>
      <w:proofErr w:type="gramStart"/>
      <w:r w:rsidRPr="00D00461">
        <w:rPr>
          <w:rFonts w:ascii="Traditional Arabic" w:hAnsi="Traditional Arabic" w:cs="Traditional Arabic"/>
          <w:b/>
          <w:bCs/>
          <w:color w:val="000000" w:themeColor="text1"/>
          <w:sz w:val="36"/>
          <w:szCs w:val="36"/>
          <w:u w:val="single"/>
          <w:rtl/>
          <w:lang w:bidi="ar-DZ"/>
        </w:rPr>
        <w:t>الخامسة :</w:t>
      </w:r>
      <w:proofErr w:type="gramEnd"/>
      <w:r w:rsidRPr="00D00461">
        <w:rPr>
          <w:rFonts w:ascii="Traditional Arabic" w:hAnsi="Traditional Arabic" w:cs="Traditional Arabic"/>
          <w:b/>
          <w:bCs/>
          <w:color w:val="000000" w:themeColor="text1"/>
          <w:sz w:val="36"/>
          <w:szCs w:val="36"/>
          <w:u w:val="single"/>
          <w:rtl/>
          <w:lang w:bidi="ar-DZ"/>
        </w:rPr>
        <w:t xml:space="preserve"> النقد</w:t>
      </w:r>
      <w:r w:rsidRPr="00D00461">
        <w:rPr>
          <w:rFonts w:ascii="Traditional Arabic" w:hAnsi="Traditional Arabic" w:cs="Traditional Arabic"/>
          <w:color w:val="000000" w:themeColor="text1"/>
          <w:sz w:val="36"/>
          <w:szCs w:val="36"/>
          <w:u w:val="single"/>
          <w:rtl/>
          <w:lang w:bidi="ar-DZ"/>
        </w:rPr>
        <w:t xml:space="preserve"> النفسي</w:t>
      </w:r>
      <w:r w:rsidR="008C3314" w:rsidRPr="00D00461">
        <w:rPr>
          <w:rFonts w:ascii="Traditional Arabic" w:eastAsia="Times New Roman" w:hAnsi="Traditional Arabic" w:cs="Traditional Arabic"/>
          <w:b/>
          <w:bCs/>
          <w:color w:val="000000" w:themeColor="text1"/>
          <w:sz w:val="36"/>
          <w:szCs w:val="36"/>
          <w:rtl/>
          <w:lang w:eastAsia="fr-FR"/>
        </w:rPr>
        <w:br/>
      </w:r>
    </w:p>
    <w:p w:rsidR="00BA0B59" w:rsidRPr="00D00461" w:rsidRDefault="00BA0B59" w:rsidP="00BA0B59">
      <w:pPr>
        <w:pStyle w:val="NormalWeb"/>
        <w:bidi/>
        <w:rPr>
          <w:rStyle w:val="lev"/>
          <w:rFonts w:ascii="Traditional Arabic" w:hAnsi="Traditional Arabic" w:cs="Traditional Arabic"/>
          <w:color w:val="000000" w:themeColor="text1"/>
          <w:sz w:val="36"/>
          <w:szCs w:val="36"/>
          <w:rtl/>
        </w:rPr>
      </w:pPr>
      <w:proofErr w:type="gramStart"/>
      <w:r w:rsidRPr="00D00461">
        <w:rPr>
          <w:rFonts w:ascii="Traditional Arabic" w:hAnsi="Traditional Arabic" w:cs="Traditional Arabic"/>
          <w:b/>
          <w:bCs/>
          <w:color w:val="000000" w:themeColor="text1"/>
          <w:sz w:val="36"/>
          <w:szCs w:val="36"/>
          <w:u w:val="single"/>
          <w:rtl/>
        </w:rPr>
        <w:t>توطئة :</w:t>
      </w:r>
      <w:proofErr w:type="gramEnd"/>
      <w:r w:rsidRPr="00D00461">
        <w:rPr>
          <w:rStyle w:val="lev"/>
          <w:rFonts w:ascii="Traditional Arabic" w:hAnsi="Traditional Arabic" w:cs="Traditional Arabic"/>
          <w:color w:val="000000" w:themeColor="text1"/>
          <w:sz w:val="36"/>
          <w:szCs w:val="36"/>
          <w:rtl/>
        </w:rPr>
        <w:t xml:space="preserve"> </w:t>
      </w:r>
    </w:p>
    <w:p w:rsidR="00BA0B59" w:rsidRPr="00D00461" w:rsidRDefault="00BA0B59" w:rsidP="00BA0B59">
      <w:pPr>
        <w:pStyle w:val="NormalWeb"/>
        <w:bidi/>
        <w:rPr>
          <w:rFonts w:ascii="Traditional Arabic" w:hAnsi="Traditional Arabic" w:cs="Traditional Arabic"/>
          <w:b/>
          <w:bCs/>
          <w:color w:val="000000" w:themeColor="text1"/>
          <w:sz w:val="36"/>
          <w:szCs w:val="36"/>
        </w:rPr>
      </w:pPr>
      <w:r w:rsidRPr="00D00461">
        <w:rPr>
          <w:rStyle w:val="lev"/>
          <w:rFonts w:ascii="Traditional Arabic" w:hAnsi="Traditional Arabic" w:cs="Traditional Arabic"/>
          <w:color w:val="000000" w:themeColor="text1"/>
          <w:sz w:val="36"/>
          <w:szCs w:val="36"/>
          <w:rtl/>
        </w:rPr>
        <w:t xml:space="preserve">يعود </w:t>
      </w:r>
      <w:hyperlink r:id="rId5" w:history="1">
        <w:r w:rsidRPr="00D00461">
          <w:rPr>
            <w:rStyle w:val="Lienhypertexte"/>
            <w:rFonts w:ascii="Traditional Arabic" w:hAnsi="Traditional Arabic" w:cs="Traditional Arabic"/>
            <w:b/>
            <w:bCs/>
            <w:color w:val="000000" w:themeColor="text1"/>
            <w:sz w:val="36"/>
            <w:szCs w:val="36"/>
            <w:rtl/>
          </w:rPr>
          <w:t>المنهج النفسي</w:t>
        </w:r>
      </w:hyperlink>
      <w:r w:rsidRPr="00D00461">
        <w:rPr>
          <w:rStyle w:val="lev"/>
          <w:rFonts w:ascii="Traditional Arabic" w:hAnsi="Traditional Arabic" w:cs="Traditional Arabic"/>
          <w:color w:val="000000" w:themeColor="text1"/>
          <w:sz w:val="36"/>
          <w:szCs w:val="36"/>
        </w:rPr>
        <w:t xml:space="preserve"> </w:t>
      </w:r>
      <w:r w:rsidRPr="00D00461">
        <w:rPr>
          <w:rStyle w:val="lev"/>
          <w:rFonts w:ascii="Traditional Arabic" w:hAnsi="Traditional Arabic" w:cs="Traditional Arabic"/>
          <w:color w:val="000000" w:themeColor="text1"/>
          <w:sz w:val="36"/>
          <w:szCs w:val="36"/>
          <w:rtl/>
        </w:rPr>
        <w:t xml:space="preserve">بتاريخه إلى العهود </w:t>
      </w:r>
      <w:proofErr w:type="gramStart"/>
      <w:r w:rsidRPr="00D00461">
        <w:rPr>
          <w:rStyle w:val="lev"/>
          <w:rFonts w:ascii="Traditional Arabic" w:hAnsi="Traditional Arabic" w:cs="Traditional Arabic"/>
          <w:color w:val="000000" w:themeColor="text1"/>
          <w:sz w:val="36"/>
          <w:szCs w:val="36"/>
          <w:rtl/>
        </w:rPr>
        <w:t>القديمة ،</w:t>
      </w:r>
      <w:proofErr w:type="gramEnd"/>
      <w:r w:rsidRPr="00D00461">
        <w:rPr>
          <w:rStyle w:val="lev"/>
          <w:rFonts w:ascii="Traditional Arabic" w:hAnsi="Traditional Arabic" w:cs="Traditional Arabic"/>
          <w:color w:val="000000" w:themeColor="text1"/>
          <w:sz w:val="36"/>
          <w:szCs w:val="36"/>
          <w:rtl/>
        </w:rPr>
        <w:t xml:space="preserve"> حيث نجد أن أفلاطون قد تحدث عن هذا </w:t>
      </w:r>
      <w:proofErr w:type="gramStart"/>
      <w:r w:rsidRPr="00D00461">
        <w:rPr>
          <w:rStyle w:val="lev"/>
          <w:rFonts w:ascii="Traditional Arabic" w:hAnsi="Traditional Arabic" w:cs="Traditional Arabic"/>
          <w:color w:val="000000" w:themeColor="text1"/>
          <w:sz w:val="36"/>
          <w:szCs w:val="36"/>
          <w:rtl/>
        </w:rPr>
        <w:t>المنهج ،</w:t>
      </w:r>
      <w:proofErr w:type="gramEnd"/>
      <w:r w:rsidRPr="00D00461">
        <w:rPr>
          <w:rStyle w:val="lev"/>
          <w:rFonts w:ascii="Traditional Arabic" w:hAnsi="Traditional Arabic" w:cs="Traditional Arabic"/>
          <w:color w:val="000000" w:themeColor="text1"/>
          <w:sz w:val="36"/>
          <w:szCs w:val="36"/>
          <w:rtl/>
        </w:rPr>
        <w:t xml:space="preserve"> فقد وجد أن العواطف تأثر على الإنسان بشكل كبير ، ولأن الشعر يحرك عواطف الإنسان فقام بطرد الشعراء من مدينته الفاضلة</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 xml:space="preserve">أما في حال عدنا إلى عصر ازدهار الثقافة العربية فسنجد أن للعرب قد تحدثوا بشكل كبير عن هذا المنهج وأول من تحدث هو ابن </w:t>
      </w:r>
      <w:proofErr w:type="spellStart"/>
      <w:r w:rsidRPr="00D00461">
        <w:rPr>
          <w:rStyle w:val="lev"/>
          <w:rFonts w:ascii="Traditional Arabic" w:hAnsi="Traditional Arabic" w:cs="Traditional Arabic"/>
          <w:color w:val="000000" w:themeColor="text1"/>
          <w:sz w:val="36"/>
          <w:szCs w:val="36"/>
          <w:rtl/>
        </w:rPr>
        <w:t>قتيبة</w:t>
      </w:r>
      <w:proofErr w:type="spellEnd"/>
      <w:r w:rsidRPr="00D00461">
        <w:rPr>
          <w:rStyle w:val="lev"/>
          <w:rFonts w:ascii="Traditional Arabic" w:hAnsi="Traditional Arabic" w:cs="Traditional Arabic"/>
          <w:color w:val="000000" w:themeColor="text1"/>
          <w:sz w:val="36"/>
          <w:szCs w:val="36"/>
          <w:rtl/>
        </w:rPr>
        <w:t xml:space="preserve"> ، ولقد كان ذا خبرة بأحوال النفس فحدد الوقت المناسب لقول الشعر ، حيث وجد أن معظم الشعراء ينظمون شعرهم في أول الليل ، الخلوة ، المسير ، صدر النهار ، وفي الأمراض والعلل</w:t>
      </w:r>
      <w:r w:rsidRPr="00D00461">
        <w:rPr>
          <w:rStyle w:val="lev"/>
          <w:rFonts w:ascii="Traditional Arabic" w:hAnsi="Traditional Arabic" w:cs="Traditional Arabic"/>
          <w:color w:val="000000" w:themeColor="text1"/>
          <w:sz w:val="36"/>
          <w:szCs w:val="36"/>
        </w:rPr>
        <w:t xml:space="preserve"> .</w:t>
      </w:r>
    </w:p>
    <w:p w:rsidR="00BA0B59" w:rsidRPr="00D00461" w:rsidRDefault="00BA0B59" w:rsidP="00BA0B59">
      <w:pPr>
        <w:pStyle w:val="NormalWeb"/>
        <w:bidi/>
        <w:rPr>
          <w:rFonts w:ascii="Traditional Arabic" w:hAnsi="Traditional Arabic" w:cs="Traditional Arabic"/>
          <w:b/>
          <w:bCs/>
          <w:color w:val="000000" w:themeColor="text1"/>
          <w:sz w:val="36"/>
          <w:szCs w:val="36"/>
        </w:rPr>
      </w:pPr>
      <w:r w:rsidRPr="00D00461">
        <w:rPr>
          <w:rStyle w:val="lev"/>
          <w:rFonts w:ascii="Traditional Arabic" w:hAnsi="Traditional Arabic" w:cs="Traditional Arabic"/>
          <w:color w:val="000000" w:themeColor="text1"/>
          <w:sz w:val="36"/>
          <w:szCs w:val="36"/>
          <w:rtl/>
        </w:rPr>
        <w:t xml:space="preserve">ولم يكن ابن </w:t>
      </w:r>
      <w:proofErr w:type="spellStart"/>
      <w:r w:rsidRPr="00D00461">
        <w:rPr>
          <w:rStyle w:val="lev"/>
          <w:rFonts w:ascii="Traditional Arabic" w:hAnsi="Traditional Arabic" w:cs="Traditional Arabic"/>
          <w:color w:val="000000" w:themeColor="text1"/>
          <w:sz w:val="36"/>
          <w:szCs w:val="36"/>
          <w:rtl/>
        </w:rPr>
        <w:t>قتيبة</w:t>
      </w:r>
      <w:proofErr w:type="spellEnd"/>
      <w:r w:rsidRPr="00D00461">
        <w:rPr>
          <w:rStyle w:val="lev"/>
          <w:rFonts w:ascii="Traditional Arabic" w:hAnsi="Traditional Arabic" w:cs="Traditional Arabic"/>
          <w:color w:val="000000" w:themeColor="text1"/>
          <w:sz w:val="36"/>
          <w:szCs w:val="36"/>
          <w:rtl/>
        </w:rPr>
        <w:t xml:space="preserve"> الوحيد في هذا المجال فهذا القاضي الجرجاني فقام بتحليل الملكة الشعرية ، وقال بأن الشعر يدل على نفسية وطباع الشاعر ، فمن كان شعره سلسا وسهلا فإن نفسه سمحة ، ومن كان شعره فظا فأن شخصيته فظة ، ومن كان شعره رقيقا فهذا يدل على رقة مشاعره</w:t>
      </w:r>
      <w:r w:rsidRPr="00D00461">
        <w:rPr>
          <w:rStyle w:val="lev"/>
          <w:rFonts w:ascii="Traditional Arabic" w:hAnsi="Traditional Arabic" w:cs="Traditional Arabic"/>
          <w:color w:val="000000" w:themeColor="text1"/>
          <w:sz w:val="36"/>
          <w:szCs w:val="36"/>
        </w:rPr>
        <w:t xml:space="preserve"> .</w:t>
      </w:r>
    </w:p>
    <w:p w:rsidR="00BA0B59" w:rsidRPr="00D00461" w:rsidRDefault="00BA0B59" w:rsidP="00BA0B59">
      <w:pPr>
        <w:pStyle w:val="NormalWeb"/>
        <w:bidi/>
        <w:rPr>
          <w:rFonts w:ascii="Traditional Arabic" w:hAnsi="Traditional Arabic" w:cs="Traditional Arabic"/>
          <w:b/>
          <w:bCs/>
          <w:color w:val="000000" w:themeColor="text1"/>
          <w:sz w:val="36"/>
          <w:szCs w:val="36"/>
        </w:rPr>
      </w:pPr>
      <w:r w:rsidRPr="00D00461">
        <w:rPr>
          <w:rStyle w:val="lev"/>
          <w:rFonts w:ascii="Traditional Arabic" w:hAnsi="Traditional Arabic" w:cs="Traditional Arabic"/>
          <w:color w:val="000000" w:themeColor="text1"/>
          <w:sz w:val="36"/>
          <w:szCs w:val="36"/>
          <w:rtl/>
        </w:rPr>
        <w:t xml:space="preserve">وإذا سرنا في النقد العربي فسنجد أن ابن </w:t>
      </w:r>
      <w:proofErr w:type="spellStart"/>
      <w:r w:rsidRPr="00D00461">
        <w:rPr>
          <w:rStyle w:val="lev"/>
          <w:rFonts w:ascii="Traditional Arabic" w:hAnsi="Traditional Arabic" w:cs="Traditional Arabic"/>
          <w:color w:val="000000" w:themeColor="text1"/>
          <w:sz w:val="36"/>
          <w:szCs w:val="36"/>
          <w:rtl/>
        </w:rPr>
        <w:t>طباطبا</w:t>
      </w:r>
      <w:proofErr w:type="spellEnd"/>
      <w:r w:rsidRPr="00D00461">
        <w:rPr>
          <w:rStyle w:val="lev"/>
          <w:rFonts w:ascii="Traditional Arabic" w:hAnsi="Traditional Arabic" w:cs="Traditional Arabic"/>
          <w:color w:val="000000" w:themeColor="text1"/>
          <w:sz w:val="36"/>
          <w:szCs w:val="36"/>
          <w:rtl/>
        </w:rPr>
        <w:t xml:space="preserve"> قد تحدث عن </w:t>
      </w:r>
      <w:hyperlink r:id="rId6" w:history="1">
        <w:r w:rsidRPr="00D00461">
          <w:rPr>
            <w:rStyle w:val="Lienhypertexte"/>
            <w:rFonts w:ascii="Traditional Arabic" w:hAnsi="Traditional Arabic" w:cs="Traditional Arabic"/>
            <w:b/>
            <w:bCs/>
            <w:color w:val="000000" w:themeColor="text1"/>
            <w:sz w:val="36"/>
            <w:szCs w:val="36"/>
            <w:rtl/>
          </w:rPr>
          <w:t>المنهج النفسي</w:t>
        </w:r>
      </w:hyperlink>
      <w:r w:rsidRPr="00D00461">
        <w:rPr>
          <w:rStyle w:val="lev"/>
          <w:rFonts w:ascii="Traditional Arabic" w:hAnsi="Traditional Arabic" w:cs="Traditional Arabic"/>
          <w:color w:val="000000" w:themeColor="text1"/>
          <w:sz w:val="36"/>
          <w:szCs w:val="36"/>
        </w:rPr>
        <w:t xml:space="preserve"> </w:t>
      </w:r>
      <w:r w:rsidRPr="00D00461">
        <w:rPr>
          <w:rStyle w:val="lev"/>
          <w:rFonts w:ascii="Traditional Arabic" w:hAnsi="Traditional Arabic" w:cs="Traditional Arabic"/>
          <w:color w:val="000000" w:themeColor="text1"/>
          <w:sz w:val="36"/>
          <w:szCs w:val="36"/>
          <w:rtl/>
        </w:rPr>
        <w:t>، ويقول بأن القارئ إن ارتاح إلى النص فهذا يعني أن نفسية كاتبه مريحة</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lastRenderedPageBreak/>
        <w:t>وعلى الرغم من عدم وجود منهج واضح في الأدب العربي إلا أن النقاد العرب تحدثوا عن المنهج النفسي في أماكن متفرقة من كتبهم</w:t>
      </w:r>
      <w:r w:rsidRPr="00D00461">
        <w:rPr>
          <w:rStyle w:val="lev"/>
          <w:rFonts w:ascii="Traditional Arabic" w:hAnsi="Traditional Arabic" w:cs="Traditional Arabic"/>
          <w:color w:val="000000" w:themeColor="text1"/>
          <w:sz w:val="36"/>
          <w:szCs w:val="36"/>
        </w:rPr>
        <w:t xml:space="preserve"> .</w:t>
      </w:r>
      <w:hyperlink r:id="rId7" w:history="1">
        <w:r w:rsidR="00793B6D" w:rsidRPr="00793B6D">
          <w:rPr>
            <w:rFonts w:ascii="Traditional Arabic" w:hAnsi="Traditional Arabic" w:cs="Traditional Arabic"/>
            <w:b/>
            <w:bCs/>
            <w:color w:val="000000" w:themeColor="text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المنهج النفسي" href="https://www.bts-academy.com/serv_det.php?page=31&amp;title=إعداد_منهجية_رسائل_الماجستير_والدكتوراة" style="width:24pt;height:24pt" o:button="t"/>
          </w:pict>
        </w:r>
      </w:hyperlink>
    </w:p>
    <w:p w:rsidR="00827ED5" w:rsidRPr="00D00461" w:rsidRDefault="00BA0B59" w:rsidP="00531823">
      <w:pPr>
        <w:bidi/>
        <w:rPr>
          <w:rFonts w:ascii="Traditional Arabic" w:eastAsia="Times New Roman" w:hAnsi="Traditional Arabic" w:cs="Traditional Arabic"/>
          <w:b/>
          <w:bCs/>
          <w:color w:val="000000" w:themeColor="text1"/>
          <w:sz w:val="36"/>
          <w:szCs w:val="36"/>
          <w:rtl/>
          <w:lang w:eastAsia="fr-FR"/>
        </w:rPr>
      </w:pPr>
      <w:r w:rsidRPr="00D00461">
        <w:rPr>
          <w:rStyle w:val="lev"/>
          <w:rFonts w:ascii="Traditional Arabic" w:hAnsi="Traditional Arabic" w:cs="Traditional Arabic"/>
          <w:color w:val="000000" w:themeColor="text1"/>
          <w:sz w:val="36"/>
          <w:szCs w:val="36"/>
          <w:rtl/>
        </w:rPr>
        <w:t xml:space="preserve">أما المنهج النفسي عند الغرب فلم يظهر إلا في القرن التاسع عشر مع ظهور علم النفس وظهور رائده </w:t>
      </w:r>
      <w:proofErr w:type="spellStart"/>
      <w:r w:rsidRPr="00D00461">
        <w:rPr>
          <w:rStyle w:val="lev"/>
          <w:rFonts w:ascii="Traditional Arabic" w:hAnsi="Traditional Arabic" w:cs="Traditional Arabic"/>
          <w:color w:val="000000" w:themeColor="text1"/>
          <w:sz w:val="36"/>
          <w:szCs w:val="36"/>
          <w:rtl/>
        </w:rPr>
        <w:t>سيغموند</w:t>
      </w:r>
      <w:proofErr w:type="spellEnd"/>
      <w:r w:rsidRPr="00D00461">
        <w:rPr>
          <w:rStyle w:val="lev"/>
          <w:rFonts w:ascii="Traditional Arabic" w:hAnsi="Traditional Arabic" w:cs="Traditional Arabic"/>
          <w:color w:val="000000" w:themeColor="text1"/>
          <w:sz w:val="36"/>
          <w:szCs w:val="36"/>
          <w:rtl/>
        </w:rPr>
        <w:t xml:space="preserve">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حيث قال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أن العمل الأدبي له هدف وغاية سعى الأديب لإيصالها من خلاله ، فقد يعبر الأديب في أدبه عن رغبات مكبوتة لا يستطيع إشباعها في الواقع ، فيقوم بإسقاطها على شخصيات عمله ، لذلك رأى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أن دراسة شخصية القصة ستدل على حالة الكاتب الشخصية ورغباته المكبوتة ، ويرى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أن مرحلة الطفولة تلعب دورا في حياة الأديب ، فإن عانى من رغبات مكبوتة فإنها ستظهر بشكل جلي في أدبه</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 xml:space="preserve">ووافق </w:t>
      </w:r>
      <w:proofErr w:type="spellStart"/>
      <w:r w:rsidRPr="00D00461">
        <w:rPr>
          <w:rStyle w:val="lev"/>
          <w:rFonts w:ascii="Traditional Arabic" w:hAnsi="Traditional Arabic" w:cs="Traditional Arabic"/>
          <w:color w:val="000000" w:themeColor="text1"/>
          <w:sz w:val="36"/>
          <w:szCs w:val="36"/>
          <w:rtl/>
        </w:rPr>
        <w:t>يونغ</w:t>
      </w:r>
      <w:proofErr w:type="spellEnd"/>
      <w:r w:rsidRPr="00D00461">
        <w:rPr>
          <w:rStyle w:val="lev"/>
          <w:rFonts w:ascii="Traditional Arabic" w:hAnsi="Traditional Arabic" w:cs="Traditional Arabic"/>
          <w:color w:val="000000" w:themeColor="text1"/>
          <w:sz w:val="36"/>
          <w:szCs w:val="36"/>
          <w:rtl/>
        </w:rPr>
        <w:t xml:space="preserve"> تلميذ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أستاذه في بعض الجوانب لكنه رفض مغالاته في حصره الإبداع الفني تحت إطار العقد النفسية</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 xml:space="preserve">أما </w:t>
      </w:r>
      <w:proofErr w:type="spellStart"/>
      <w:r w:rsidRPr="00D00461">
        <w:rPr>
          <w:rStyle w:val="lev"/>
          <w:rFonts w:ascii="Traditional Arabic" w:hAnsi="Traditional Arabic" w:cs="Traditional Arabic"/>
          <w:color w:val="000000" w:themeColor="text1"/>
          <w:sz w:val="36"/>
          <w:szCs w:val="36"/>
          <w:rtl/>
        </w:rPr>
        <w:t>أدلر</w:t>
      </w:r>
      <w:proofErr w:type="spellEnd"/>
      <w:r w:rsidRPr="00D00461">
        <w:rPr>
          <w:rStyle w:val="lev"/>
          <w:rFonts w:ascii="Traditional Arabic" w:hAnsi="Traditional Arabic" w:cs="Traditional Arabic"/>
          <w:color w:val="000000" w:themeColor="text1"/>
          <w:sz w:val="36"/>
          <w:szCs w:val="36"/>
          <w:rtl/>
        </w:rPr>
        <w:t xml:space="preserve"> فخالف </w:t>
      </w:r>
      <w:proofErr w:type="spellStart"/>
      <w:r w:rsidRPr="00D00461">
        <w:rPr>
          <w:rStyle w:val="lev"/>
          <w:rFonts w:ascii="Traditional Arabic" w:hAnsi="Traditional Arabic" w:cs="Traditional Arabic"/>
          <w:color w:val="000000" w:themeColor="text1"/>
          <w:sz w:val="36"/>
          <w:szCs w:val="36"/>
          <w:rtl/>
        </w:rPr>
        <w:t>فرويد</w:t>
      </w:r>
      <w:proofErr w:type="spellEnd"/>
      <w:r w:rsidRPr="00D00461">
        <w:rPr>
          <w:rStyle w:val="lev"/>
          <w:rFonts w:ascii="Traditional Arabic" w:hAnsi="Traditional Arabic" w:cs="Traditional Arabic"/>
          <w:color w:val="000000" w:themeColor="text1"/>
          <w:sz w:val="36"/>
          <w:szCs w:val="36"/>
          <w:rtl/>
        </w:rPr>
        <w:t xml:space="preserve"> في أفكاره وقال بأن التعلق بالحركة لإثبات الذات هي الدافع الأساسي والمحرك الرئيسي للإبداع في النفس البشرية</w:t>
      </w:r>
      <w:r w:rsidRPr="00D00461">
        <w:rPr>
          <w:rStyle w:val="lev"/>
          <w:rFonts w:ascii="Traditional Arabic" w:hAnsi="Traditional Arabic" w:cs="Traditional Arabic"/>
          <w:color w:val="000000" w:themeColor="text1"/>
          <w:sz w:val="36"/>
          <w:szCs w:val="36"/>
        </w:rPr>
        <w:t xml:space="preserve"> .</w:t>
      </w:r>
      <w:r w:rsidR="008C3314" w:rsidRPr="00D00461">
        <w:rPr>
          <w:rFonts w:ascii="Traditional Arabic" w:eastAsia="Times New Roman" w:hAnsi="Traditional Arabic" w:cs="Traditional Arabic"/>
          <w:b/>
          <w:bCs/>
          <w:color w:val="000000" w:themeColor="text1"/>
          <w:sz w:val="36"/>
          <w:szCs w:val="36"/>
          <w:u w:val="single"/>
          <w:rtl/>
          <w:lang w:eastAsia="fr-FR"/>
        </w:rPr>
        <w:br/>
        <w:t>تعريفه</w:t>
      </w:r>
      <w:r w:rsidR="008C3314" w:rsidRPr="00D00461">
        <w:rPr>
          <w:rFonts w:ascii="Traditional Arabic" w:eastAsia="Times New Roman" w:hAnsi="Traditional Arabic" w:cs="Traditional Arabic"/>
          <w:b/>
          <w:bCs/>
          <w:color w:val="000000" w:themeColor="text1"/>
          <w:sz w:val="36"/>
          <w:szCs w:val="36"/>
          <w:rtl/>
          <w:lang w:eastAsia="fr-FR"/>
        </w:rPr>
        <w:t xml:space="preserve">: </w:t>
      </w:r>
      <w:r w:rsidR="008C3314" w:rsidRPr="00D00461">
        <w:rPr>
          <w:rFonts w:ascii="Traditional Arabic" w:eastAsia="Times New Roman" w:hAnsi="Traditional Arabic" w:cs="Traditional Arabic"/>
          <w:b/>
          <w:bCs/>
          <w:color w:val="000000" w:themeColor="text1"/>
          <w:sz w:val="36"/>
          <w:szCs w:val="36"/>
          <w:rtl/>
          <w:lang w:eastAsia="fr-FR"/>
        </w:rPr>
        <w:br/>
        <w:t xml:space="preserve">هـو المنهج الذي يستمد آلياته النـقدية مــن نظــرية التحليل النفـــسي التي أسسها الطبيب النـمساوي </w:t>
      </w:r>
      <w:proofErr w:type="spellStart"/>
      <w:r w:rsidR="008C3314" w:rsidRPr="00D00461">
        <w:rPr>
          <w:rFonts w:ascii="Traditional Arabic" w:eastAsia="Times New Roman" w:hAnsi="Traditional Arabic" w:cs="Traditional Arabic"/>
          <w:b/>
          <w:bCs/>
          <w:color w:val="000000" w:themeColor="text1"/>
          <w:sz w:val="36"/>
          <w:szCs w:val="36"/>
          <w:rtl/>
          <w:lang w:eastAsia="fr-FR"/>
        </w:rPr>
        <w:t>سيغموند</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w:t>
      </w:r>
      <w:proofErr w:type="spellStart"/>
      <w:r w:rsidR="008C3314" w:rsidRPr="00D00461">
        <w:rPr>
          <w:rFonts w:ascii="Traditional Arabic" w:eastAsia="Times New Roman" w:hAnsi="Traditional Arabic" w:cs="Traditional Arabic"/>
          <w:b/>
          <w:bCs/>
          <w:color w:val="000000" w:themeColor="text1"/>
          <w:sz w:val="36"/>
          <w:szCs w:val="36"/>
          <w:rtl/>
          <w:lang w:eastAsia="fr-FR"/>
        </w:rPr>
        <w:t>فرويد</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فسر على ضوئها السلوك ال</w:t>
      </w:r>
      <w:r w:rsidR="008F0ACD">
        <w:rPr>
          <w:rFonts w:ascii="Traditional Arabic" w:eastAsia="Times New Roman" w:hAnsi="Traditional Arabic" w:cs="Traditional Arabic"/>
          <w:b/>
          <w:bCs/>
          <w:color w:val="000000" w:themeColor="text1"/>
          <w:sz w:val="36"/>
          <w:szCs w:val="36"/>
          <w:rtl/>
          <w:lang w:eastAsia="fr-FR"/>
        </w:rPr>
        <w:t>بشــري برده إلى منطقة اللاوعي (</w:t>
      </w:r>
      <w:r w:rsidR="008C3314" w:rsidRPr="00D00461">
        <w:rPr>
          <w:rFonts w:ascii="Traditional Arabic" w:eastAsia="Times New Roman" w:hAnsi="Traditional Arabic" w:cs="Traditional Arabic"/>
          <w:b/>
          <w:bCs/>
          <w:color w:val="000000" w:themeColor="text1"/>
          <w:sz w:val="36"/>
          <w:szCs w:val="36"/>
          <w:rtl/>
          <w:lang w:eastAsia="fr-FR"/>
        </w:rPr>
        <w:t>اللاشعور)1</w:t>
      </w:r>
      <w:r w:rsidR="000321EB" w:rsidRPr="00D00461">
        <w:rPr>
          <w:rFonts w:ascii="Traditional Arabic" w:eastAsia="Times New Roman" w:hAnsi="Traditional Arabic" w:cs="Traditional Arabic"/>
          <w:b/>
          <w:bCs/>
          <w:color w:val="000000" w:themeColor="text1"/>
          <w:sz w:val="36"/>
          <w:szCs w:val="36"/>
          <w:lang w:eastAsia="fr-FR"/>
        </w:rPr>
        <w:t xml:space="preserve"> </w:t>
      </w:r>
      <w:r w:rsidR="008C3314" w:rsidRPr="00D00461">
        <w:rPr>
          <w:rFonts w:ascii="Traditional Arabic" w:eastAsia="Times New Roman" w:hAnsi="Traditional Arabic" w:cs="Traditional Arabic"/>
          <w:b/>
          <w:bCs/>
          <w:color w:val="000000" w:themeColor="text1"/>
          <w:sz w:val="36"/>
          <w:szCs w:val="36"/>
          <w:rtl/>
          <w:lang w:eastAsia="fr-FR"/>
        </w:rPr>
        <w:br/>
        <w:t xml:space="preserve">إن منطقة اللاشعـور هي خزان لمجموعة مــن الرغبات المكـبوتة التي أن تشبع </w:t>
      </w:r>
      <w:proofErr w:type="spellStart"/>
      <w:r w:rsidR="008C3314" w:rsidRPr="00D00461">
        <w:rPr>
          <w:rFonts w:ascii="Traditional Arabic" w:eastAsia="Times New Roman" w:hAnsi="Traditional Arabic" w:cs="Traditional Arabic"/>
          <w:b/>
          <w:bCs/>
          <w:color w:val="000000" w:themeColor="text1"/>
          <w:sz w:val="36"/>
          <w:szCs w:val="36"/>
          <w:rtl/>
          <w:lang w:eastAsia="fr-FR"/>
        </w:rPr>
        <w:t>بكيفيات</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مختلفة فقد نحلم بهذه الرغبات في أحلام يقظة أو نوم ، ونقد نجسدها من مجموعة من الأعمال الإبداعية ( شعر ، رسم موسيقى ، ...) </w:t>
      </w:r>
      <w:r w:rsidR="008C3314" w:rsidRPr="00D00461">
        <w:rPr>
          <w:rFonts w:ascii="Traditional Arabic" w:eastAsia="Times New Roman" w:hAnsi="Traditional Arabic" w:cs="Traditional Arabic"/>
          <w:b/>
          <w:bCs/>
          <w:color w:val="000000" w:themeColor="text1"/>
          <w:sz w:val="36"/>
          <w:szCs w:val="36"/>
          <w:rtl/>
          <w:lang w:eastAsia="fr-FR"/>
        </w:rPr>
        <w:br/>
      </w:r>
      <w:r w:rsidR="008C3314" w:rsidRPr="00D00461">
        <w:rPr>
          <w:rFonts w:ascii="Traditional Arabic" w:eastAsia="Times New Roman" w:hAnsi="Traditional Arabic" w:cs="Traditional Arabic"/>
          <w:b/>
          <w:bCs/>
          <w:color w:val="000000" w:themeColor="text1"/>
          <w:sz w:val="36"/>
          <w:szCs w:val="36"/>
          <w:u w:val="single"/>
          <w:rtl/>
          <w:lang w:eastAsia="fr-FR"/>
        </w:rPr>
        <w:t>مبادئ المنهج النفسي</w:t>
      </w:r>
      <w:r w:rsidR="008C3314" w:rsidRPr="00D00461">
        <w:rPr>
          <w:rFonts w:ascii="Traditional Arabic" w:eastAsia="Times New Roman" w:hAnsi="Traditional Arabic" w:cs="Traditional Arabic"/>
          <w:b/>
          <w:bCs/>
          <w:color w:val="000000" w:themeColor="text1"/>
          <w:sz w:val="36"/>
          <w:szCs w:val="36"/>
          <w:rtl/>
          <w:lang w:eastAsia="fr-FR"/>
        </w:rPr>
        <w:br/>
        <w:t>يقوم المنهج النفسي على مجموعة من المبادئ أهمها :</w:t>
      </w:r>
      <w:r w:rsidR="008C3314" w:rsidRPr="00D00461">
        <w:rPr>
          <w:rFonts w:ascii="Traditional Arabic" w:eastAsia="Times New Roman" w:hAnsi="Traditional Arabic" w:cs="Traditional Arabic"/>
          <w:b/>
          <w:bCs/>
          <w:color w:val="000000" w:themeColor="text1"/>
          <w:sz w:val="36"/>
          <w:szCs w:val="36"/>
          <w:rtl/>
          <w:lang w:eastAsia="fr-FR"/>
        </w:rPr>
        <w:br/>
      </w:r>
      <w:r w:rsidR="008C3314" w:rsidRPr="00D00461">
        <w:rPr>
          <w:rFonts w:ascii="Traditional Arabic" w:eastAsia="Times New Roman" w:hAnsi="Traditional Arabic" w:cs="Traditional Arabic"/>
          <w:b/>
          <w:bCs/>
          <w:color w:val="000000" w:themeColor="text1"/>
          <w:sz w:val="36"/>
          <w:szCs w:val="36"/>
          <w:rtl/>
          <w:lang w:eastAsia="fr-FR"/>
        </w:rPr>
        <w:lastRenderedPageBreak/>
        <w:t xml:space="preserve">- النص الأدبي مرتبط بلاشعور صاحبه </w:t>
      </w:r>
      <w:r w:rsidR="008C3314" w:rsidRPr="00D00461">
        <w:rPr>
          <w:rFonts w:ascii="Traditional Arabic" w:eastAsia="Times New Roman" w:hAnsi="Traditional Arabic" w:cs="Traditional Arabic"/>
          <w:b/>
          <w:bCs/>
          <w:color w:val="000000" w:themeColor="text1"/>
          <w:sz w:val="36"/>
          <w:szCs w:val="36"/>
          <w:rtl/>
          <w:lang w:eastAsia="fr-FR"/>
        </w:rPr>
        <w:br/>
        <w:t xml:space="preserve">-وجود بنية نفسية </w:t>
      </w:r>
      <w:proofErr w:type="spellStart"/>
      <w:r w:rsidR="008C3314" w:rsidRPr="00D00461">
        <w:rPr>
          <w:rFonts w:ascii="Traditional Arabic" w:eastAsia="Times New Roman" w:hAnsi="Traditional Arabic" w:cs="Traditional Arabic"/>
          <w:b/>
          <w:bCs/>
          <w:color w:val="000000" w:themeColor="text1"/>
          <w:sz w:val="36"/>
          <w:szCs w:val="36"/>
          <w:rtl/>
          <w:lang w:eastAsia="fr-FR"/>
        </w:rPr>
        <w:t>متجذرة</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في لاوعي المبدع تتجلى بشكل رمزي على سطح النص ، وأثناء تحليل لابد من استحضار هذه البنية.</w:t>
      </w:r>
      <w:r w:rsidR="008C3314" w:rsidRPr="00D00461">
        <w:rPr>
          <w:rFonts w:ascii="Traditional Arabic" w:eastAsia="Times New Roman" w:hAnsi="Traditional Arabic" w:cs="Traditional Arabic"/>
          <w:b/>
          <w:bCs/>
          <w:color w:val="000000" w:themeColor="text1"/>
          <w:sz w:val="36"/>
          <w:szCs w:val="36"/>
          <w:rtl/>
          <w:lang w:eastAsia="fr-FR"/>
        </w:rPr>
        <w:br/>
        <w:t>-يعتبر رواد المنهج النفسي الشخصيات الموجودة في الأعمال الأدبية شخصيات حقيقية لأنها تعبر عن رغبات ووقائع حقيقية مكبوتة في لاشعور المبدع.</w:t>
      </w:r>
      <w:r w:rsidR="008C3314" w:rsidRPr="00D00461">
        <w:rPr>
          <w:rFonts w:ascii="Traditional Arabic" w:eastAsia="Times New Roman" w:hAnsi="Traditional Arabic" w:cs="Traditional Arabic"/>
          <w:b/>
          <w:bCs/>
          <w:color w:val="000000" w:themeColor="text1"/>
          <w:sz w:val="36"/>
          <w:szCs w:val="36"/>
          <w:rtl/>
          <w:lang w:eastAsia="fr-FR"/>
        </w:rPr>
        <w:br/>
        <w:t xml:space="preserve">-الأديب شخص </w:t>
      </w:r>
      <w:proofErr w:type="spellStart"/>
      <w:r w:rsidR="008C3314" w:rsidRPr="00D00461">
        <w:rPr>
          <w:rFonts w:ascii="Traditional Arabic" w:eastAsia="Times New Roman" w:hAnsi="Traditional Arabic" w:cs="Traditional Arabic"/>
          <w:b/>
          <w:bCs/>
          <w:color w:val="000000" w:themeColor="text1"/>
          <w:sz w:val="36"/>
          <w:szCs w:val="36"/>
          <w:rtl/>
          <w:lang w:eastAsia="fr-FR"/>
        </w:rPr>
        <w:t>عصابي</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يحاول أن يعرض رغبا</w:t>
      </w:r>
      <w:r w:rsidR="00827ED5" w:rsidRPr="00D00461">
        <w:rPr>
          <w:rFonts w:ascii="Traditional Arabic" w:eastAsia="Times New Roman" w:hAnsi="Traditional Arabic" w:cs="Traditional Arabic"/>
          <w:b/>
          <w:bCs/>
          <w:color w:val="000000" w:themeColor="text1"/>
          <w:sz w:val="36"/>
          <w:szCs w:val="36"/>
          <w:rtl/>
          <w:lang w:eastAsia="fr-FR"/>
        </w:rPr>
        <w:t>ته في شكل رمزي مقبول اجتماعيا 2</w:t>
      </w:r>
      <w:r w:rsidR="008C3314" w:rsidRPr="00D00461">
        <w:rPr>
          <w:rFonts w:ascii="Traditional Arabic" w:eastAsia="Times New Roman" w:hAnsi="Traditional Arabic" w:cs="Traditional Arabic"/>
          <w:b/>
          <w:bCs/>
          <w:color w:val="000000" w:themeColor="text1"/>
          <w:sz w:val="36"/>
          <w:szCs w:val="36"/>
          <w:u w:val="single"/>
          <w:rtl/>
          <w:lang w:eastAsia="fr-FR"/>
        </w:rPr>
        <w:br/>
        <w:t>مجالات النقد النفسي</w:t>
      </w:r>
      <w:r w:rsidR="008C3314" w:rsidRPr="00D00461">
        <w:rPr>
          <w:rFonts w:ascii="Traditional Arabic" w:eastAsia="Times New Roman" w:hAnsi="Traditional Arabic" w:cs="Traditional Arabic"/>
          <w:b/>
          <w:bCs/>
          <w:color w:val="000000" w:themeColor="text1"/>
          <w:sz w:val="36"/>
          <w:szCs w:val="36"/>
          <w:rtl/>
          <w:lang w:eastAsia="fr-FR"/>
        </w:rPr>
        <w:br/>
        <w:t xml:space="preserve">يركز المنهج النفسي في دراسته للأعمال الإبداعية على الجوانب مختلفة نذكر منها : </w:t>
      </w:r>
      <w:r w:rsidR="008C3314" w:rsidRPr="00D00461">
        <w:rPr>
          <w:rFonts w:ascii="Traditional Arabic" w:eastAsia="Times New Roman" w:hAnsi="Traditional Arabic" w:cs="Traditional Arabic"/>
          <w:b/>
          <w:bCs/>
          <w:color w:val="000000" w:themeColor="text1"/>
          <w:sz w:val="36"/>
          <w:szCs w:val="36"/>
          <w:rtl/>
          <w:lang w:eastAsia="fr-FR"/>
        </w:rPr>
        <w:br/>
        <w:t>1</w:t>
      </w:r>
      <w:r w:rsidR="008C3314" w:rsidRPr="00D00461">
        <w:rPr>
          <w:rFonts w:ascii="Traditional Arabic" w:eastAsia="Times New Roman" w:hAnsi="Traditional Arabic" w:cs="Traditional Arabic"/>
          <w:b/>
          <w:bCs/>
          <w:color w:val="000000" w:themeColor="text1"/>
          <w:sz w:val="36"/>
          <w:szCs w:val="36"/>
          <w:u w:val="single"/>
          <w:rtl/>
          <w:lang w:eastAsia="fr-FR"/>
        </w:rPr>
        <w:t>-عملية الإبداع الفني</w:t>
      </w:r>
      <w:r w:rsidR="008C3314" w:rsidRPr="00D00461">
        <w:rPr>
          <w:rFonts w:ascii="Traditional Arabic" w:eastAsia="Times New Roman" w:hAnsi="Traditional Arabic" w:cs="Traditional Arabic"/>
          <w:b/>
          <w:bCs/>
          <w:color w:val="000000" w:themeColor="text1"/>
          <w:sz w:val="36"/>
          <w:szCs w:val="36"/>
          <w:rtl/>
          <w:lang w:eastAsia="fr-FR"/>
        </w:rPr>
        <w:t xml:space="preserve"> </w:t>
      </w:r>
      <w:r w:rsidR="008C3314" w:rsidRPr="00D00461">
        <w:rPr>
          <w:rFonts w:ascii="Traditional Arabic" w:eastAsia="Times New Roman" w:hAnsi="Traditional Arabic" w:cs="Traditional Arabic"/>
          <w:b/>
          <w:bCs/>
          <w:color w:val="000000" w:themeColor="text1"/>
          <w:sz w:val="36"/>
          <w:szCs w:val="36"/>
          <w:rtl/>
          <w:lang w:eastAsia="fr-FR"/>
        </w:rPr>
        <w:br/>
        <w:t xml:space="preserve">إن العنصر النفسي أصل مــن أصول العـمل الأدبي، أي أنه تجــربة شعورية تستجيب لمؤثرات نفسية ، والسؤال المطروح كيف تتم عملية الإبداع الفني والأدبي ؟ </w:t>
      </w:r>
      <w:r w:rsidR="008C3314" w:rsidRPr="00D00461">
        <w:rPr>
          <w:rFonts w:ascii="Traditional Arabic" w:eastAsia="Times New Roman" w:hAnsi="Traditional Arabic" w:cs="Traditional Arabic"/>
          <w:b/>
          <w:bCs/>
          <w:color w:val="000000" w:themeColor="text1"/>
          <w:sz w:val="36"/>
          <w:szCs w:val="36"/>
          <w:rtl/>
          <w:lang w:eastAsia="fr-FR"/>
        </w:rPr>
        <w:br/>
        <w:t xml:space="preserve">يرى </w:t>
      </w:r>
      <w:proofErr w:type="spellStart"/>
      <w:r w:rsidR="008C3314" w:rsidRPr="00D00461">
        <w:rPr>
          <w:rFonts w:ascii="Traditional Arabic" w:eastAsia="Times New Roman" w:hAnsi="Traditional Arabic" w:cs="Traditional Arabic"/>
          <w:b/>
          <w:bCs/>
          <w:color w:val="000000" w:themeColor="text1"/>
          <w:sz w:val="36"/>
          <w:szCs w:val="36"/>
          <w:rtl/>
          <w:lang w:eastAsia="fr-FR"/>
        </w:rPr>
        <w:t>فرويد</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أن العمل الأدبي يمكن النظر إليه من خلال علاقته بأنشطة بشرية ثلاثة : اللعب ، التخيل والحلم . فالإنسان يلعب طفلا ويتخيل مراهقا ويحلم أحلام يقظة أو نوم وهو في كل هذه الحالات يشكل عالما خاصا </w:t>
      </w:r>
      <w:proofErr w:type="spellStart"/>
      <w:r w:rsidR="008C3314" w:rsidRPr="00D00461">
        <w:rPr>
          <w:rFonts w:ascii="Traditional Arabic" w:eastAsia="Times New Roman" w:hAnsi="Traditional Arabic" w:cs="Traditional Arabic"/>
          <w:b/>
          <w:bCs/>
          <w:color w:val="000000" w:themeColor="text1"/>
          <w:sz w:val="36"/>
          <w:szCs w:val="36"/>
          <w:rtl/>
          <w:lang w:eastAsia="fr-FR"/>
        </w:rPr>
        <w:t>به</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 وما أشبه المبدع بالطفل الذي يلعب عندما يصنع عالما من خيال يصلح فيه من شأن الواقع . </w:t>
      </w:r>
      <w:r w:rsidR="005F09AA" w:rsidRPr="00D00461">
        <w:rPr>
          <w:rFonts w:ascii="Traditional Arabic" w:eastAsia="Times New Roman" w:hAnsi="Traditional Arabic" w:cs="Traditional Arabic"/>
          <w:b/>
          <w:bCs/>
          <w:color w:val="000000" w:themeColor="text1"/>
          <w:sz w:val="36"/>
          <w:szCs w:val="36"/>
          <w:lang w:eastAsia="fr-FR"/>
        </w:rPr>
        <w:t>3</w:t>
      </w:r>
      <w:r w:rsidR="008C3314" w:rsidRPr="00D00461">
        <w:rPr>
          <w:rFonts w:ascii="Traditional Arabic" w:eastAsia="Times New Roman" w:hAnsi="Traditional Arabic" w:cs="Traditional Arabic"/>
          <w:b/>
          <w:bCs/>
          <w:color w:val="000000" w:themeColor="text1"/>
          <w:sz w:val="36"/>
          <w:szCs w:val="36"/>
          <w:rtl/>
          <w:lang w:eastAsia="fr-FR"/>
        </w:rPr>
        <w:br/>
        <w:t xml:space="preserve">والإبداع شبيه بالتخيل ، لأن التخيل عند المراهق يعادل اللعب عند </w:t>
      </w:r>
      <w:proofErr w:type="gramStart"/>
      <w:r w:rsidR="008C3314" w:rsidRPr="00D00461">
        <w:rPr>
          <w:rFonts w:ascii="Traditional Arabic" w:eastAsia="Times New Roman" w:hAnsi="Traditional Arabic" w:cs="Traditional Arabic"/>
          <w:b/>
          <w:bCs/>
          <w:color w:val="000000" w:themeColor="text1"/>
          <w:sz w:val="36"/>
          <w:szCs w:val="36"/>
          <w:rtl/>
          <w:lang w:eastAsia="fr-FR"/>
        </w:rPr>
        <w:t>الطفل .</w:t>
      </w:r>
      <w:proofErr w:type="gramEnd"/>
      <w:r w:rsidR="008C3314" w:rsidRPr="00D00461">
        <w:rPr>
          <w:rFonts w:ascii="Traditional Arabic" w:eastAsia="Times New Roman" w:hAnsi="Traditional Arabic" w:cs="Traditional Arabic"/>
          <w:b/>
          <w:bCs/>
          <w:color w:val="000000" w:themeColor="text1"/>
          <w:sz w:val="36"/>
          <w:szCs w:val="36"/>
          <w:rtl/>
          <w:lang w:eastAsia="fr-FR"/>
        </w:rPr>
        <w:t xml:space="preserve"> </w:t>
      </w:r>
      <w:r w:rsidR="008C3314" w:rsidRPr="00D00461">
        <w:rPr>
          <w:rFonts w:ascii="Traditional Arabic" w:eastAsia="Times New Roman" w:hAnsi="Traditional Arabic" w:cs="Traditional Arabic"/>
          <w:b/>
          <w:bCs/>
          <w:color w:val="000000" w:themeColor="text1"/>
          <w:sz w:val="36"/>
          <w:szCs w:val="36"/>
          <w:rtl/>
          <w:lang w:eastAsia="fr-FR"/>
        </w:rPr>
        <w:br/>
        <w:t xml:space="preserve">والإبداع شبيه بالحلم من حيث أنه انفلات من </w:t>
      </w:r>
      <w:proofErr w:type="gramStart"/>
      <w:r w:rsidR="008C3314" w:rsidRPr="00D00461">
        <w:rPr>
          <w:rFonts w:ascii="Traditional Arabic" w:eastAsia="Times New Roman" w:hAnsi="Traditional Arabic" w:cs="Traditional Arabic"/>
          <w:b/>
          <w:bCs/>
          <w:color w:val="000000" w:themeColor="text1"/>
          <w:sz w:val="36"/>
          <w:szCs w:val="36"/>
          <w:rtl/>
          <w:lang w:eastAsia="fr-FR"/>
        </w:rPr>
        <w:t>الرقابة ،</w:t>
      </w:r>
      <w:proofErr w:type="gramEnd"/>
      <w:r w:rsidR="008C3314" w:rsidRPr="00D00461">
        <w:rPr>
          <w:rFonts w:ascii="Traditional Arabic" w:eastAsia="Times New Roman" w:hAnsi="Traditional Arabic" w:cs="Traditional Arabic"/>
          <w:b/>
          <w:bCs/>
          <w:color w:val="000000" w:themeColor="text1"/>
          <w:sz w:val="36"/>
          <w:szCs w:val="36"/>
          <w:rtl/>
          <w:lang w:eastAsia="fr-FR"/>
        </w:rPr>
        <w:t xml:space="preserve"> ومن حيث أن الصور فيه رمزية لها ظاهر وباطن . </w:t>
      </w:r>
      <w:r w:rsidR="008C3314" w:rsidRPr="00D00461">
        <w:rPr>
          <w:rFonts w:ascii="Traditional Arabic" w:eastAsia="Times New Roman" w:hAnsi="Traditional Arabic" w:cs="Traditional Arabic"/>
          <w:b/>
          <w:bCs/>
          <w:color w:val="000000" w:themeColor="text1"/>
          <w:sz w:val="36"/>
          <w:szCs w:val="36"/>
          <w:rtl/>
          <w:lang w:eastAsia="fr-FR"/>
        </w:rPr>
        <w:br/>
        <w:t xml:space="preserve">وقد ركز </w:t>
      </w:r>
      <w:proofErr w:type="spellStart"/>
      <w:r w:rsidR="008C3314" w:rsidRPr="00D00461">
        <w:rPr>
          <w:rFonts w:ascii="Traditional Arabic" w:eastAsia="Times New Roman" w:hAnsi="Traditional Arabic" w:cs="Traditional Arabic"/>
          <w:b/>
          <w:bCs/>
          <w:color w:val="000000" w:themeColor="text1"/>
          <w:sz w:val="36"/>
          <w:szCs w:val="36"/>
          <w:rtl/>
          <w:lang w:eastAsia="fr-FR"/>
        </w:rPr>
        <w:t>فرويد</w:t>
      </w:r>
      <w:proofErr w:type="spellEnd"/>
      <w:r w:rsidR="008C3314" w:rsidRPr="00D00461">
        <w:rPr>
          <w:rFonts w:ascii="Traditional Arabic" w:eastAsia="Times New Roman" w:hAnsi="Traditional Arabic" w:cs="Traditional Arabic"/>
          <w:b/>
          <w:bCs/>
          <w:color w:val="000000" w:themeColor="text1"/>
          <w:sz w:val="36"/>
          <w:szCs w:val="36"/>
          <w:rtl/>
          <w:lang w:eastAsia="fr-FR"/>
        </w:rPr>
        <w:t xml:space="preserve"> على هذا الجانب تحديدا – ارتباط الأدب بالحلم- لأن كلا منهما</w:t>
      </w:r>
      <w:r w:rsidR="005F09AA" w:rsidRPr="00D00461">
        <w:rPr>
          <w:rFonts w:ascii="Traditional Arabic" w:eastAsia="Times New Roman" w:hAnsi="Traditional Arabic" w:cs="Traditional Arabic"/>
          <w:b/>
          <w:bCs/>
          <w:color w:val="000000" w:themeColor="text1"/>
          <w:sz w:val="36"/>
          <w:szCs w:val="36"/>
          <w:rtl/>
          <w:lang w:eastAsia="fr-FR"/>
        </w:rPr>
        <w:t xml:space="preserve"> يمثل انفلاتا من الرقابة وهروبا</w:t>
      </w:r>
      <w:r w:rsidR="005F09AA" w:rsidRPr="00D00461">
        <w:rPr>
          <w:rFonts w:ascii="Traditional Arabic" w:eastAsia="Times New Roman" w:hAnsi="Traditional Arabic" w:cs="Traditional Arabic"/>
          <w:b/>
          <w:bCs/>
          <w:color w:val="000000" w:themeColor="text1"/>
          <w:sz w:val="36"/>
          <w:szCs w:val="36"/>
          <w:lang w:eastAsia="fr-FR"/>
        </w:rPr>
        <w:t xml:space="preserve"> </w:t>
      </w:r>
      <w:r w:rsidR="008C3314" w:rsidRPr="00D00461">
        <w:rPr>
          <w:rFonts w:ascii="Traditional Arabic" w:eastAsia="Times New Roman" w:hAnsi="Traditional Arabic" w:cs="Traditional Arabic"/>
          <w:b/>
          <w:bCs/>
          <w:color w:val="000000" w:themeColor="text1"/>
          <w:sz w:val="36"/>
          <w:szCs w:val="36"/>
          <w:rtl/>
          <w:lang w:eastAsia="fr-FR"/>
        </w:rPr>
        <w:t>من الواقع</w:t>
      </w:r>
      <w:r w:rsidR="005F09AA" w:rsidRPr="00D00461">
        <w:rPr>
          <w:rFonts w:ascii="Traditional Arabic" w:eastAsia="Times New Roman" w:hAnsi="Traditional Arabic" w:cs="Traditional Arabic"/>
          <w:b/>
          <w:bCs/>
          <w:color w:val="000000" w:themeColor="text1"/>
          <w:sz w:val="36"/>
          <w:szCs w:val="36"/>
          <w:lang w:eastAsia="fr-FR"/>
        </w:rPr>
        <w:t>4</w:t>
      </w:r>
      <w:r w:rsidR="005F09AA" w:rsidRPr="00D00461">
        <w:rPr>
          <w:rFonts w:ascii="Traditional Arabic" w:eastAsia="Times New Roman" w:hAnsi="Traditional Arabic" w:cs="Traditional Arabic"/>
          <w:b/>
          <w:bCs/>
          <w:color w:val="000000" w:themeColor="text1"/>
          <w:sz w:val="36"/>
          <w:szCs w:val="36"/>
          <w:rtl/>
          <w:lang w:eastAsia="fr-FR"/>
        </w:rPr>
        <w:t> </w:t>
      </w:r>
      <w:r w:rsidR="008C3314" w:rsidRPr="00D00461">
        <w:rPr>
          <w:rFonts w:ascii="Traditional Arabic" w:eastAsia="Times New Roman" w:hAnsi="Traditional Arabic" w:cs="Traditional Arabic"/>
          <w:b/>
          <w:bCs/>
          <w:color w:val="000000" w:themeColor="text1"/>
          <w:sz w:val="36"/>
          <w:szCs w:val="36"/>
          <w:rtl/>
          <w:lang w:eastAsia="fr-FR"/>
        </w:rPr>
        <w:t xml:space="preserve"> </w:t>
      </w:r>
    </w:p>
    <w:p w:rsidR="005F09AA" w:rsidRPr="00D00461" w:rsidRDefault="008C3314" w:rsidP="005F09AA">
      <w:pPr>
        <w:bidi/>
        <w:rPr>
          <w:rFonts w:ascii="Traditional Arabic" w:eastAsia="Times New Roman" w:hAnsi="Traditional Arabic" w:cs="Traditional Arabic"/>
          <w:b/>
          <w:bCs/>
          <w:color w:val="000000" w:themeColor="text1"/>
          <w:sz w:val="36"/>
          <w:szCs w:val="36"/>
          <w:lang w:eastAsia="fr-FR"/>
        </w:rPr>
      </w:pPr>
      <w:r w:rsidRPr="00D00461">
        <w:rPr>
          <w:rFonts w:ascii="Traditional Arabic" w:eastAsia="Times New Roman" w:hAnsi="Traditional Arabic" w:cs="Traditional Arabic"/>
          <w:b/>
          <w:bCs/>
          <w:color w:val="000000" w:themeColor="text1"/>
          <w:sz w:val="36"/>
          <w:szCs w:val="36"/>
          <w:rtl/>
          <w:lang w:eastAsia="fr-FR"/>
        </w:rPr>
        <w:lastRenderedPageBreak/>
        <w:t xml:space="preserve">ولذلك قسم </w:t>
      </w:r>
      <w:proofErr w:type="spellStart"/>
      <w:r w:rsidRPr="00D00461">
        <w:rPr>
          <w:rFonts w:ascii="Traditional Arabic" w:eastAsia="Times New Roman" w:hAnsi="Traditional Arabic" w:cs="Traditional Arabic"/>
          <w:b/>
          <w:bCs/>
          <w:color w:val="000000" w:themeColor="text1"/>
          <w:sz w:val="36"/>
          <w:szCs w:val="36"/>
          <w:rtl/>
          <w:lang w:eastAsia="fr-FR"/>
        </w:rPr>
        <w:t>فرويد</w:t>
      </w:r>
      <w:proofErr w:type="spellEnd"/>
      <w:r w:rsidRPr="00D00461">
        <w:rPr>
          <w:rFonts w:ascii="Traditional Arabic" w:eastAsia="Times New Roman" w:hAnsi="Traditional Arabic" w:cs="Traditional Arabic"/>
          <w:b/>
          <w:bCs/>
          <w:color w:val="000000" w:themeColor="text1"/>
          <w:sz w:val="36"/>
          <w:szCs w:val="36"/>
          <w:rtl/>
          <w:lang w:eastAsia="fr-FR"/>
        </w:rPr>
        <w:t xml:space="preserve"> النفس البشرية إلى مناطق ثلاثة : </w:t>
      </w:r>
      <w:r w:rsidRPr="00D00461">
        <w:rPr>
          <w:rFonts w:ascii="Traditional Arabic" w:eastAsia="Times New Roman" w:hAnsi="Traditional Arabic" w:cs="Traditional Arabic"/>
          <w:b/>
          <w:bCs/>
          <w:color w:val="000000" w:themeColor="text1"/>
          <w:sz w:val="36"/>
          <w:szCs w:val="36"/>
          <w:rtl/>
          <w:lang w:eastAsia="fr-FR"/>
        </w:rPr>
        <w:br/>
        <w:t>أ-الأنا : وهو الجانب الظاهــر مــن الشخصية وهـذا الجانب يتأثر بعالم الواقــع مــن ناحية وبعالــم اللاشعور من ناحية أخرى ، وهو يميل أن تكون تصرفاته في حدود المبادئ الخــلقية التي يقــــــرها الواقع</w:t>
      </w:r>
      <w:r w:rsidR="005F09AA" w:rsidRPr="00D00461">
        <w:rPr>
          <w:rFonts w:ascii="Traditional Arabic" w:eastAsia="Times New Roman" w:hAnsi="Traditional Arabic" w:cs="Traditional Arabic"/>
          <w:b/>
          <w:bCs/>
          <w:color w:val="000000" w:themeColor="text1"/>
          <w:sz w:val="36"/>
          <w:szCs w:val="36"/>
          <w:lang w:eastAsia="fr-FR"/>
        </w:rPr>
        <w:t>5</w:t>
      </w:r>
      <w:r w:rsidR="00531823">
        <w:rPr>
          <w:rFonts w:ascii="Traditional Arabic" w:eastAsia="Times New Roman" w:hAnsi="Traditional Arabic" w:cs="Traditional Arabic"/>
          <w:b/>
          <w:bCs/>
          <w:color w:val="000000" w:themeColor="text1"/>
          <w:sz w:val="36"/>
          <w:szCs w:val="36"/>
          <w:rtl/>
          <w:lang w:eastAsia="fr-FR"/>
        </w:rPr>
        <w:t xml:space="preserve">. </w:t>
      </w:r>
    </w:p>
    <w:p w:rsidR="008C3314" w:rsidRPr="00D00461" w:rsidRDefault="008C3314" w:rsidP="00827D00">
      <w:pPr>
        <w:bidi/>
        <w:rPr>
          <w:rFonts w:ascii="Traditional Arabic" w:eastAsia="Times New Roman" w:hAnsi="Traditional Arabic" w:cs="Traditional Arabic"/>
          <w:b/>
          <w:bCs/>
          <w:color w:val="000000" w:themeColor="text1"/>
          <w:sz w:val="36"/>
          <w:szCs w:val="36"/>
          <w:rtl/>
          <w:lang w:eastAsia="fr-FR"/>
        </w:rPr>
      </w:pPr>
      <w:r w:rsidRPr="00D00461">
        <w:rPr>
          <w:rFonts w:ascii="Traditional Arabic" w:eastAsia="Times New Roman" w:hAnsi="Traditional Arabic" w:cs="Traditional Arabic"/>
          <w:b/>
          <w:bCs/>
          <w:color w:val="000000" w:themeColor="text1"/>
          <w:sz w:val="36"/>
          <w:szCs w:val="36"/>
          <w:rtl/>
          <w:lang w:eastAsia="fr-FR"/>
        </w:rPr>
        <w:t xml:space="preserve">ب- الأنا العليا : وتتكون منذ الطفولة فالطفل يزن الأمور حسب نظرة والده، فالطفل يعجب بوالده الذي يجمع بين القوة والعطف وقد لخص الدكتور عبد </w:t>
      </w:r>
      <w:proofErr w:type="spellStart"/>
      <w:r w:rsidRPr="00D00461">
        <w:rPr>
          <w:rFonts w:ascii="Traditional Arabic" w:eastAsia="Times New Roman" w:hAnsi="Traditional Arabic" w:cs="Traditional Arabic"/>
          <w:b/>
          <w:bCs/>
          <w:color w:val="000000" w:themeColor="text1"/>
          <w:sz w:val="36"/>
          <w:szCs w:val="36"/>
          <w:rtl/>
          <w:lang w:eastAsia="fr-FR"/>
        </w:rPr>
        <w:t>العزيزالقوصي</w:t>
      </w:r>
      <w:proofErr w:type="spellEnd"/>
      <w:r w:rsidRPr="00D00461">
        <w:rPr>
          <w:rFonts w:ascii="Traditional Arabic" w:eastAsia="Times New Roman" w:hAnsi="Traditional Arabic" w:cs="Traditional Arabic"/>
          <w:b/>
          <w:bCs/>
          <w:color w:val="000000" w:themeColor="text1"/>
          <w:sz w:val="36"/>
          <w:szCs w:val="36"/>
          <w:rtl/>
          <w:lang w:eastAsia="fr-FR"/>
        </w:rPr>
        <w:t xml:space="preserve"> صفات هذه المنطقة بقوله : ً إنها النقد الأعلى الذي يشعر الأنا بالخطيئةً وهذا يعني أن هذه المنطقة تراقب الأنا ولا دخل لها بعملية الإبداع الفني . </w:t>
      </w:r>
      <w:r w:rsidRPr="00D00461">
        <w:rPr>
          <w:rFonts w:ascii="Traditional Arabic" w:eastAsia="Times New Roman" w:hAnsi="Traditional Arabic" w:cs="Traditional Arabic"/>
          <w:b/>
          <w:bCs/>
          <w:color w:val="000000" w:themeColor="text1"/>
          <w:sz w:val="36"/>
          <w:szCs w:val="36"/>
          <w:rtl/>
          <w:lang w:eastAsia="fr-FR"/>
        </w:rPr>
        <w:br/>
        <w:t xml:space="preserve">ج- </w:t>
      </w:r>
      <w:proofErr w:type="spellStart"/>
      <w:r w:rsidRPr="00D00461">
        <w:rPr>
          <w:rFonts w:ascii="Traditional Arabic" w:eastAsia="Times New Roman" w:hAnsi="Traditional Arabic" w:cs="Traditional Arabic"/>
          <w:b/>
          <w:bCs/>
          <w:color w:val="000000" w:themeColor="text1"/>
          <w:sz w:val="36"/>
          <w:szCs w:val="36"/>
          <w:rtl/>
          <w:lang w:eastAsia="fr-FR"/>
        </w:rPr>
        <w:t>الهو</w:t>
      </w:r>
      <w:proofErr w:type="spellEnd"/>
      <w:r w:rsidRPr="00D00461">
        <w:rPr>
          <w:rFonts w:ascii="Traditional Arabic" w:eastAsia="Times New Roman" w:hAnsi="Traditional Arabic" w:cs="Traditional Arabic"/>
          <w:b/>
          <w:bCs/>
          <w:color w:val="000000" w:themeColor="text1"/>
          <w:sz w:val="36"/>
          <w:szCs w:val="36"/>
          <w:rtl/>
          <w:lang w:eastAsia="fr-FR"/>
        </w:rPr>
        <w:t xml:space="preserve"> أو الهي : يرى </w:t>
      </w:r>
      <w:proofErr w:type="spellStart"/>
      <w:r w:rsidRPr="00D00461">
        <w:rPr>
          <w:rFonts w:ascii="Traditional Arabic" w:eastAsia="Times New Roman" w:hAnsi="Traditional Arabic" w:cs="Traditional Arabic"/>
          <w:b/>
          <w:bCs/>
          <w:color w:val="000000" w:themeColor="text1"/>
          <w:sz w:val="36"/>
          <w:szCs w:val="36"/>
          <w:rtl/>
          <w:lang w:eastAsia="fr-FR"/>
        </w:rPr>
        <w:t>فرويد</w:t>
      </w:r>
      <w:proofErr w:type="spellEnd"/>
      <w:r w:rsidRPr="00D00461">
        <w:rPr>
          <w:rFonts w:ascii="Traditional Arabic" w:eastAsia="Times New Roman" w:hAnsi="Traditional Arabic" w:cs="Traditional Arabic"/>
          <w:b/>
          <w:bCs/>
          <w:color w:val="000000" w:themeColor="text1"/>
          <w:sz w:val="36"/>
          <w:szCs w:val="36"/>
          <w:rtl/>
          <w:lang w:eastAsia="fr-FR"/>
        </w:rPr>
        <w:t xml:space="preserve"> أن هذا الجانب من أهم الجوانب في حياة الإنسان، ومن صفاته :</w:t>
      </w:r>
      <w:r w:rsidRPr="00D00461">
        <w:rPr>
          <w:rFonts w:ascii="Traditional Arabic" w:eastAsia="Times New Roman" w:hAnsi="Traditional Arabic" w:cs="Traditional Arabic"/>
          <w:b/>
          <w:bCs/>
          <w:color w:val="000000" w:themeColor="text1"/>
          <w:sz w:val="36"/>
          <w:szCs w:val="36"/>
          <w:rtl/>
          <w:lang w:eastAsia="fr-FR"/>
        </w:rPr>
        <w:br/>
        <w:t xml:space="preserve">-إنه لا يتجه وفق المبادئ الخلقية </w:t>
      </w:r>
      <w:r w:rsidRPr="00D00461">
        <w:rPr>
          <w:rFonts w:ascii="Traditional Arabic" w:eastAsia="Times New Roman" w:hAnsi="Traditional Arabic" w:cs="Traditional Arabic"/>
          <w:b/>
          <w:bCs/>
          <w:color w:val="000000" w:themeColor="text1"/>
          <w:sz w:val="36"/>
          <w:szCs w:val="36"/>
          <w:rtl/>
          <w:lang w:eastAsia="fr-FR"/>
        </w:rPr>
        <w:br/>
        <w:t>-إنه جانب لاشعوري</w:t>
      </w:r>
      <w:r w:rsidRPr="00D00461">
        <w:rPr>
          <w:rFonts w:ascii="Traditional Arabic" w:eastAsia="Times New Roman" w:hAnsi="Traditional Arabic" w:cs="Traditional Arabic"/>
          <w:b/>
          <w:bCs/>
          <w:color w:val="000000" w:themeColor="text1"/>
          <w:sz w:val="36"/>
          <w:szCs w:val="36"/>
          <w:rtl/>
          <w:lang w:eastAsia="fr-FR"/>
        </w:rPr>
        <w:br/>
        <w:t>-يسير على مبدأ تحقيق اللذة والألم</w:t>
      </w:r>
      <w:r w:rsidRPr="00D00461">
        <w:rPr>
          <w:rFonts w:ascii="Traditional Arabic" w:eastAsia="Times New Roman" w:hAnsi="Traditional Arabic" w:cs="Traditional Arabic"/>
          <w:b/>
          <w:bCs/>
          <w:color w:val="000000" w:themeColor="text1"/>
          <w:sz w:val="36"/>
          <w:szCs w:val="36"/>
          <w:rtl/>
          <w:lang w:eastAsia="fr-FR"/>
        </w:rPr>
        <w:br/>
        <w:t xml:space="preserve">-لا يتقيد بقيود منطقية </w:t>
      </w:r>
      <w:r w:rsidRPr="00D00461">
        <w:rPr>
          <w:rFonts w:ascii="Traditional Arabic" w:eastAsia="Times New Roman" w:hAnsi="Traditional Arabic" w:cs="Traditional Arabic"/>
          <w:b/>
          <w:bCs/>
          <w:color w:val="000000" w:themeColor="text1"/>
          <w:sz w:val="36"/>
          <w:szCs w:val="36"/>
          <w:rtl/>
          <w:lang w:eastAsia="fr-FR"/>
        </w:rPr>
        <w:br/>
        <w:t>-من مركباته النزعات الفطرية وال</w:t>
      </w:r>
      <w:r w:rsidR="00827D00" w:rsidRPr="00D00461">
        <w:rPr>
          <w:rFonts w:ascii="Traditional Arabic" w:eastAsia="Times New Roman" w:hAnsi="Traditional Arabic" w:cs="Traditional Arabic"/>
          <w:b/>
          <w:bCs/>
          <w:color w:val="000000" w:themeColor="text1"/>
          <w:sz w:val="36"/>
          <w:szCs w:val="36"/>
          <w:rtl/>
          <w:lang w:eastAsia="fr-FR"/>
        </w:rPr>
        <w:t xml:space="preserve">وراثية ، وأهمها </w:t>
      </w:r>
      <w:proofErr w:type="spellStart"/>
      <w:r w:rsidR="00827D00" w:rsidRPr="00D00461">
        <w:rPr>
          <w:rFonts w:ascii="Traditional Arabic" w:eastAsia="Times New Roman" w:hAnsi="Traditional Arabic" w:cs="Traditional Arabic"/>
          <w:b/>
          <w:bCs/>
          <w:color w:val="000000" w:themeColor="text1"/>
          <w:sz w:val="36"/>
          <w:szCs w:val="36"/>
          <w:rtl/>
          <w:lang w:eastAsia="fr-FR"/>
        </w:rPr>
        <w:t>االنزعة</w:t>
      </w:r>
      <w:proofErr w:type="spellEnd"/>
      <w:r w:rsidR="00827D00" w:rsidRPr="00D00461">
        <w:rPr>
          <w:rFonts w:ascii="Traditional Arabic" w:eastAsia="Times New Roman" w:hAnsi="Traditional Arabic" w:cs="Traditional Arabic"/>
          <w:b/>
          <w:bCs/>
          <w:color w:val="000000" w:themeColor="text1"/>
          <w:sz w:val="36"/>
          <w:szCs w:val="36"/>
          <w:rtl/>
          <w:lang w:eastAsia="fr-FR"/>
        </w:rPr>
        <w:t xml:space="preserve"> الجنسية</w:t>
      </w:r>
      <w:r w:rsidR="00531823">
        <w:rPr>
          <w:rFonts w:ascii="Traditional Arabic" w:eastAsia="Times New Roman" w:hAnsi="Traditional Arabic" w:cs="Traditional Arabic" w:hint="cs"/>
          <w:b/>
          <w:bCs/>
          <w:color w:val="000000" w:themeColor="text1"/>
          <w:sz w:val="36"/>
          <w:szCs w:val="36"/>
          <w:rtl/>
          <w:lang w:eastAsia="fr-FR"/>
        </w:rPr>
        <w:t xml:space="preserve"> </w:t>
      </w:r>
      <w:r w:rsidR="00827D00" w:rsidRPr="00D00461">
        <w:rPr>
          <w:rFonts w:ascii="Traditional Arabic" w:eastAsia="Times New Roman" w:hAnsi="Traditional Arabic" w:cs="Traditional Arabic"/>
          <w:b/>
          <w:bCs/>
          <w:color w:val="000000" w:themeColor="text1"/>
          <w:sz w:val="36"/>
          <w:szCs w:val="36"/>
          <w:lang w:eastAsia="fr-FR"/>
        </w:rPr>
        <w:t>6</w:t>
      </w:r>
      <w:r w:rsidRPr="00D00461">
        <w:rPr>
          <w:rFonts w:ascii="Traditional Arabic" w:eastAsia="Times New Roman" w:hAnsi="Traditional Arabic" w:cs="Traditional Arabic"/>
          <w:b/>
          <w:bCs/>
          <w:color w:val="000000" w:themeColor="text1"/>
          <w:sz w:val="36"/>
          <w:szCs w:val="36"/>
          <w:rtl/>
          <w:lang w:eastAsia="fr-FR"/>
        </w:rPr>
        <w:br/>
        <w:t xml:space="preserve">ولذلك اعتمد </w:t>
      </w:r>
      <w:proofErr w:type="spellStart"/>
      <w:r w:rsidRPr="00D00461">
        <w:rPr>
          <w:rFonts w:ascii="Traditional Arabic" w:eastAsia="Times New Roman" w:hAnsi="Traditional Arabic" w:cs="Traditional Arabic"/>
          <w:b/>
          <w:bCs/>
          <w:color w:val="000000" w:themeColor="text1"/>
          <w:sz w:val="36"/>
          <w:szCs w:val="36"/>
          <w:rtl/>
          <w:lang w:eastAsia="fr-FR"/>
        </w:rPr>
        <w:t>فرويد</w:t>
      </w:r>
      <w:proofErr w:type="spellEnd"/>
      <w:r w:rsidRPr="00D00461">
        <w:rPr>
          <w:rFonts w:ascii="Traditional Arabic" w:eastAsia="Times New Roman" w:hAnsi="Traditional Arabic" w:cs="Traditional Arabic"/>
          <w:b/>
          <w:bCs/>
          <w:color w:val="000000" w:themeColor="text1"/>
          <w:sz w:val="36"/>
          <w:szCs w:val="36"/>
          <w:rtl/>
          <w:lang w:eastAsia="fr-FR"/>
        </w:rPr>
        <w:t xml:space="preserve"> مجموعة من العقد أهمها الغريزة الجنسية ومن أبرز هذه العقد :</w:t>
      </w:r>
      <w:r w:rsidRPr="00D00461">
        <w:rPr>
          <w:rFonts w:ascii="Traditional Arabic" w:eastAsia="Times New Roman" w:hAnsi="Traditional Arabic" w:cs="Traditional Arabic"/>
          <w:b/>
          <w:bCs/>
          <w:color w:val="000000" w:themeColor="text1"/>
          <w:sz w:val="36"/>
          <w:szCs w:val="36"/>
          <w:rtl/>
          <w:lang w:eastAsia="fr-FR"/>
        </w:rPr>
        <w:br/>
        <w:t xml:space="preserve">-عقدة </w:t>
      </w:r>
      <w:proofErr w:type="spellStart"/>
      <w:r w:rsidRPr="00D00461">
        <w:rPr>
          <w:rFonts w:ascii="Traditional Arabic" w:eastAsia="Times New Roman" w:hAnsi="Traditional Arabic" w:cs="Traditional Arabic"/>
          <w:b/>
          <w:bCs/>
          <w:color w:val="000000" w:themeColor="text1"/>
          <w:sz w:val="36"/>
          <w:szCs w:val="36"/>
          <w:rtl/>
          <w:lang w:eastAsia="fr-FR"/>
        </w:rPr>
        <w:t>أوديب</w:t>
      </w:r>
      <w:proofErr w:type="spellEnd"/>
      <w:r w:rsidRPr="00D00461">
        <w:rPr>
          <w:rFonts w:ascii="Traditional Arabic" w:eastAsia="Times New Roman" w:hAnsi="Traditional Arabic" w:cs="Traditional Arabic"/>
          <w:b/>
          <w:bCs/>
          <w:color w:val="000000" w:themeColor="text1"/>
          <w:sz w:val="36"/>
          <w:szCs w:val="36"/>
          <w:rtl/>
          <w:lang w:eastAsia="fr-FR"/>
        </w:rPr>
        <w:t xml:space="preserve"> : ميل الذكر إلى أمه جنسيا</w:t>
      </w:r>
      <w:r w:rsidRPr="00D00461">
        <w:rPr>
          <w:rFonts w:ascii="Traditional Arabic" w:eastAsia="Times New Roman" w:hAnsi="Traditional Arabic" w:cs="Traditional Arabic"/>
          <w:b/>
          <w:bCs/>
          <w:color w:val="000000" w:themeColor="text1"/>
          <w:sz w:val="36"/>
          <w:szCs w:val="36"/>
          <w:rtl/>
          <w:lang w:eastAsia="fr-FR"/>
        </w:rPr>
        <w:br/>
        <w:t xml:space="preserve">-عقدة </w:t>
      </w:r>
      <w:proofErr w:type="spellStart"/>
      <w:r w:rsidRPr="00D00461">
        <w:rPr>
          <w:rFonts w:ascii="Traditional Arabic" w:eastAsia="Times New Roman" w:hAnsi="Traditional Arabic" w:cs="Traditional Arabic"/>
          <w:b/>
          <w:bCs/>
          <w:color w:val="000000" w:themeColor="text1"/>
          <w:sz w:val="36"/>
          <w:szCs w:val="36"/>
          <w:rtl/>
          <w:lang w:eastAsia="fr-FR"/>
        </w:rPr>
        <w:t>الكترا</w:t>
      </w:r>
      <w:proofErr w:type="spellEnd"/>
      <w:r w:rsidRPr="00D00461">
        <w:rPr>
          <w:rFonts w:ascii="Traditional Arabic" w:eastAsia="Times New Roman" w:hAnsi="Traditional Arabic" w:cs="Traditional Arabic"/>
          <w:b/>
          <w:bCs/>
          <w:color w:val="000000" w:themeColor="text1"/>
          <w:sz w:val="36"/>
          <w:szCs w:val="36"/>
          <w:rtl/>
          <w:lang w:eastAsia="fr-FR"/>
        </w:rPr>
        <w:t xml:space="preserve"> : وهي عكس العقدة السابقة ، أي ميل البنت إلى والدها جنسيا</w:t>
      </w:r>
      <w:r w:rsidRPr="00D00461">
        <w:rPr>
          <w:rFonts w:ascii="Traditional Arabic" w:eastAsia="Times New Roman" w:hAnsi="Traditional Arabic" w:cs="Traditional Arabic"/>
          <w:b/>
          <w:bCs/>
          <w:color w:val="000000" w:themeColor="text1"/>
          <w:sz w:val="36"/>
          <w:szCs w:val="36"/>
          <w:rtl/>
          <w:lang w:eastAsia="fr-FR"/>
        </w:rPr>
        <w:br/>
        <w:t>-العقدة النرجسية : حب المرء نفسه جنسيا</w:t>
      </w:r>
      <w:r w:rsidRPr="00D00461">
        <w:rPr>
          <w:rFonts w:ascii="Traditional Arabic" w:eastAsia="Times New Roman" w:hAnsi="Traditional Arabic" w:cs="Traditional Arabic"/>
          <w:b/>
          <w:bCs/>
          <w:color w:val="000000" w:themeColor="text1"/>
          <w:sz w:val="36"/>
          <w:szCs w:val="36"/>
          <w:rtl/>
          <w:lang w:eastAsia="fr-FR"/>
        </w:rPr>
        <w:br/>
        <w:t xml:space="preserve">-عقدة </w:t>
      </w:r>
      <w:proofErr w:type="spellStart"/>
      <w:r w:rsidRPr="00D00461">
        <w:rPr>
          <w:rFonts w:ascii="Traditional Arabic" w:eastAsia="Times New Roman" w:hAnsi="Traditional Arabic" w:cs="Traditional Arabic"/>
          <w:b/>
          <w:bCs/>
          <w:color w:val="000000" w:themeColor="text1"/>
          <w:sz w:val="36"/>
          <w:szCs w:val="36"/>
          <w:rtl/>
          <w:lang w:eastAsia="fr-FR"/>
        </w:rPr>
        <w:t>الخصاء</w:t>
      </w:r>
      <w:proofErr w:type="spellEnd"/>
      <w:r w:rsidRPr="00D00461">
        <w:rPr>
          <w:rFonts w:ascii="Traditional Arabic" w:eastAsia="Times New Roman" w:hAnsi="Traditional Arabic" w:cs="Traditional Arabic"/>
          <w:b/>
          <w:bCs/>
          <w:color w:val="000000" w:themeColor="text1"/>
          <w:sz w:val="36"/>
          <w:szCs w:val="36"/>
          <w:rtl/>
          <w:lang w:eastAsia="fr-FR"/>
        </w:rPr>
        <w:t xml:space="preserve"> : وهي خوف المرء خوفا لاشعوريا من فقدانه أعضاءه التناسلية عقابا له على إتيانه أفعالا محرمة .</w:t>
      </w:r>
      <w:r w:rsidRPr="00D00461">
        <w:rPr>
          <w:rFonts w:ascii="Traditional Arabic" w:eastAsia="Times New Roman" w:hAnsi="Traditional Arabic" w:cs="Traditional Arabic"/>
          <w:b/>
          <w:bCs/>
          <w:color w:val="000000" w:themeColor="text1"/>
          <w:sz w:val="36"/>
          <w:szCs w:val="36"/>
          <w:rtl/>
          <w:lang w:eastAsia="fr-FR"/>
        </w:rPr>
        <w:br/>
      </w:r>
      <w:r w:rsidRPr="00D00461">
        <w:rPr>
          <w:rFonts w:ascii="Traditional Arabic" w:eastAsia="Times New Roman" w:hAnsi="Traditional Arabic" w:cs="Traditional Arabic"/>
          <w:b/>
          <w:bCs/>
          <w:color w:val="000000" w:themeColor="text1"/>
          <w:sz w:val="36"/>
          <w:szCs w:val="36"/>
          <w:rtl/>
          <w:lang w:eastAsia="fr-FR"/>
        </w:rPr>
        <w:lastRenderedPageBreak/>
        <w:t xml:space="preserve">فالإنسان حسب </w:t>
      </w:r>
      <w:proofErr w:type="spellStart"/>
      <w:r w:rsidRPr="00D00461">
        <w:rPr>
          <w:rFonts w:ascii="Traditional Arabic" w:eastAsia="Times New Roman" w:hAnsi="Traditional Arabic" w:cs="Traditional Arabic"/>
          <w:b/>
          <w:bCs/>
          <w:color w:val="000000" w:themeColor="text1"/>
          <w:sz w:val="36"/>
          <w:szCs w:val="36"/>
          <w:rtl/>
          <w:lang w:eastAsia="fr-FR"/>
        </w:rPr>
        <w:t>فرويد</w:t>
      </w:r>
      <w:proofErr w:type="spellEnd"/>
      <w:r w:rsidRPr="00D00461">
        <w:rPr>
          <w:rFonts w:ascii="Traditional Arabic" w:eastAsia="Times New Roman" w:hAnsi="Traditional Arabic" w:cs="Traditional Arabic"/>
          <w:b/>
          <w:bCs/>
          <w:color w:val="000000" w:themeColor="text1"/>
          <w:sz w:val="36"/>
          <w:szCs w:val="36"/>
          <w:rtl/>
          <w:lang w:eastAsia="fr-FR"/>
        </w:rPr>
        <w:t xml:space="preserve"> إنسان غير سوي تسره الغريزة الجنسية، وما يظهر من مظاهر الحماسة إشارة إلى هـذه الغـريزة ورمز لها.</w:t>
      </w:r>
      <w:r w:rsidR="00827D00" w:rsidRPr="00D00461">
        <w:rPr>
          <w:rFonts w:ascii="Traditional Arabic" w:eastAsia="Times New Roman" w:hAnsi="Traditional Arabic" w:cs="Traditional Arabic"/>
          <w:b/>
          <w:bCs/>
          <w:color w:val="000000" w:themeColor="text1"/>
          <w:sz w:val="36"/>
          <w:szCs w:val="36"/>
          <w:lang w:eastAsia="fr-FR"/>
        </w:rPr>
        <w:t>7</w:t>
      </w:r>
      <w:r w:rsidRPr="00D00461">
        <w:rPr>
          <w:rFonts w:ascii="Traditional Arabic" w:eastAsia="Times New Roman" w:hAnsi="Traditional Arabic" w:cs="Traditional Arabic"/>
          <w:b/>
          <w:bCs/>
          <w:color w:val="000000" w:themeColor="text1"/>
          <w:sz w:val="36"/>
          <w:szCs w:val="36"/>
          <w:rtl/>
          <w:lang w:eastAsia="fr-FR"/>
        </w:rPr>
        <w:br/>
        <w:t>2</w:t>
      </w:r>
      <w:r w:rsidRPr="00D00461">
        <w:rPr>
          <w:rFonts w:ascii="Traditional Arabic" w:eastAsia="Times New Roman" w:hAnsi="Traditional Arabic" w:cs="Traditional Arabic"/>
          <w:b/>
          <w:bCs/>
          <w:color w:val="000000" w:themeColor="text1"/>
          <w:sz w:val="36"/>
          <w:szCs w:val="36"/>
          <w:u w:val="single"/>
          <w:rtl/>
          <w:lang w:eastAsia="fr-FR"/>
        </w:rPr>
        <w:t>- النص وسيرة المؤلف</w:t>
      </w:r>
      <w:r w:rsidRPr="00D00461">
        <w:rPr>
          <w:rFonts w:ascii="Traditional Arabic" w:eastAsia="Times New Roman" w:hAnsi="Traditional Arabic" w:cs="Traditional Arabic"/>
          <w:b/>
          <w:bCs/>
          <w:color w:val="000000" w:themeColor="text1"/>
          <w:sz w:val="36"/>
          <w:szCs w:val="36"/>
          <w:u w:val="single"/>
          <w:rtl/>
          <w:lang w:eastAsia="fr-FR"/>
        </w:rPr>
        <w:br/>
      </w:r>
      <w:r w:rsidRPr="00D00461">
        <w:rPr>
          <w:rFonts w:ascii="Traditional Arabic" w:eastAsia="Times New Roman" w:hAnsi="Traditional Arabic" w:cs="Traditional Arabic"/>
          <w:b/>
          <w:bCs/>
          <w:color w:val="000000" w:themeColor="text1"/>
          <w:sz w:val="36"/>
          <w:szCs w:val="36"/>
          <w:rtl/>
          <w:lang w:eastAsia="fr-FR"/>
        </w:rPr>
        <w:t xml:space="preserve">وفي هذا التطبيق يفسر النص من خلال حية مؤلفه ، في المقابل استنباط حياة المؤلف من خلال نصوصه .أي اتخاذ النص وثيقة تعين على سبر أغوار الكاتب النفسية. </w:t>
      </w:r>
      <w:r w:rsidRPr="00D00461">
        <w:rPr>
          <w:rFonts w:ascii="Traditional Arabic" w:eastAsia="Times New Roman" w:hAnsi="Traditional Arabic" w:cs="Traditional Arabic"/>
          <w:b/>
          <w:bCs/>
          <w:color w:val="000000" w:themeColor="text1"/>
          <w:sz w:val="36"/>
          <w:szCs w:val="36"/>
          <w:rtl/>
          <w:lang w:eastAsia="fr-FR"/>
        </w:rPr>
        <w:br/>
        <w:t>ويحاول الناقد التقاط ما أمكنه من جزئيات السرية الذاتية</w:t>
      </w:r>
      <w:proofErr w:type="gramStart"/>
      <w:r w:rsidRPr="00D00461">
        <w:rPr>
          <w:rFonts w:ascii="Traditional Arabic" w:eastAsia="Times New Roman" w:hAnsi="Traditional Arabic" w:cs="Traditional Arabic"/>
          <w:b/>
          <w:bCs/>
          <w:color w:val="000000" w:themeColor="text1"/>
          <w:sz w:val="36"/>
          <w:szCs w:val="36"/>
          <w:rtl/>
          <w:lang w:eastAsia="fr-FR"/>
        </w:rPr>
        <w:t xml:space="preserve"> للمؤلف : </w:t>
      </w:r>
      <w:proofErr w:type="gramEnd"/>
      <w:r w:rsidRPr="00D00461">
        <w:rPr>
          <w:rFonts w:ascii="Traditional Arabic" w:eastAsia="Times New Roman" w:hAnsi="Traditional Arabic" w:cs="Traditional Arabic"/>
          <w:b/>
          <w:bCs/>
          <w:color w:val="000000" w:themeColor="text1"/>
          <w:sz w:val="36"/>
          <w:szCs w:val="36"/>
          <w:rtl/>
          <w:lang w:eastAsia="fr-FR"/>
        </w:rPr>
        <w:t xml:space="preserve">طفولته ، نشأته ، وظروف حياته ، ومسودات كتبه واعترافاته ، وكل ما من شأنه أن يساعد على تحليل نفسية الكاتب. </w:t>
      </w:r>
      <w:r w:rsidRPr="00D00461">
        <w:rPr>
          <w:rFonts w:ascii="Traditional Arabic" w:eastAsia="Times New Roman" w:hAnsi="Traditional Arabic" w:cs="Traditional Arabic"/>
          <w:b/>
          <w:bCs/>
          <w:color w:val="000000" w:themeColor="text1"/>
          <w:sz w:val="36"/>
          <w:szCs w:val="36"/>
          <w:rtl/>
          <w:lang w:eastAsia="fr-FR"/>
        </w:rPr>
        <w:br/>
        <w:t>3</w:t>
      </w:r>
      <w:r w:rsidRPr="00D00461">
        <w:rPr>
          <w:rFonts w:ascii="Traditional Arabic" w:eastAsia="Times New Roman" w:hAnsi="Traditional Arabic" w:cs="Traditional Arabic"/>
          <w:b/>
          <w:bCs/>
          <w:color w:val="000000" w:themeColor="text1"/>
          <w:sz w:val="36"/>
          <w:szCs w:val="36"/>
          <w:u w:val="single"/>
          <w:rtl/>
          <w:lang w:eastAsia="fr-FR"/>
        </w:rPr>
        <w:t>- النص والمتلقي</w:t>
      </w:r>
      <w:r w:rsidRPr="00D00461">
        <w:rPr>
          <w:rFonts w:ascii="Traditional Arabic" w:eastAsia="Times New Roman" w:hAnsi="Traditional Arabic" w:cs="Traditional Arabic"/>
          <w:b/>
          <w:bCs/>
          <w:color w:val="000000" w:themeColor="text1"/>
          <w:sz w:val="36"/>
          <w:szCs w:val="36"/>
          <w:rtl/>
          <w:lang w:eastAsia="fr-FR"/>
        </w:rPr>
        <w:br/>
        <w:t xml:space="preserve">وهنا يعنى الناقد بعلاقة العمل الأدبي بالآخرين ، وتأثرهم </w:t>
      </w:r>
      <w:proofErr w:type="spellStart"/>
      <w:r w:rsidRPr="00D00461">
        <w:rPr>
          <w:rFonts w:ascii="Traditional Arabic" w:eastAsia="Times New Roman" w:hAnsi="Traditional Arabic" w:cs="Traditional Arabic"/>
          <w:b/>
          <w:bCs/>
          <w:color w:val="000000" w:themeColor="text1"/>
          <w:sz w:val="36"/>
          <w:szCs w:val="36"/>
          <w:rtl/>
          <w:lang w:eastAsia="fr-FR"/>
        </w:rPr>
        <w:t>به</w:t>
      </w:r>
      <w:proofErr w:type="spellEnd"/>
      <w:r w:rsidRPr="00D00461">
        <w:rPr>
          <w:rFonts w:ascii="Traditional Arabic" w:eastAsia="Times New Roman" w:hAnsi="Traditional Arabic" w:cs="Traditional Arabic"/>
          <w:b/>
          <w:bCs/>
          <w:color w:val="000000" w:themeColor="text1"/>
          <w:sz w:val="36"/>
          <w:szCs w:val="36"/>
          <w:rtl/>
          <w:lang w:eastAsia="fr-FR"/>
        </w:rPr>
        <w:t xml:space="preserve"> مجيبا بذلك على سؤال تردد طرحه كثيرا ,هو: لماذا يستثيرنا الأدب ؟ </w:t>
      </w:r>
      <w:r w:rsidRPr="00D00461">
        <w:rPr>
          <w:rFonts w:ascii="Traditional Arabic" w:eastAsia="Times New Roman" w:hAnsi="Traditional Arabic" w:cs="Traditional Arabic"/>
          <w:b/>
          <w:bCs/>
          <w:color w:val="000000" w:themeColor="text1"/>
          <w:sz w:val="36"/>
          <w:szCs w:val="36"/>
          <w:rtl/>
          <w:lang w:eastAsia="fr-FR"/>
        </w:rPr>
        <w:br/>
        <w:t xml:space="preserve">فأجاب البعض قائلا: إنه يستثيرنا لأنه يقدم في شكل </w:t>
      </w:r>
      <w:proofErr w:type="gramStart"/>
      <w:r w:rsidRPr="00D00461">
        <w:rPr>
          <w:rFonts w:ascii="Traditional Arabic" w:eastAsia="Times New Roman" w:hAnsi="Traditional Arabic" w:cs="Traditional Arabic"/>
          <w:b/>
          <w:bCs/>
          <w:color w:val="000000" w:themeColor="text1"/>
          <w:sz w:val="36"/>
          <w:szCs w:val="36"/>
          <w:rtl/>
          <w:lang w:eastAsia="fr-FR"/>
        </w:rPr>
        <w:t>رمزي ،</w:t>
      </w:r>
      <w:proofErr w:type="gramEnd"/>
      <w:r w:rsidRPr="00D00461">
        <w:rPr>
          <w:rFonts w:ascii="Traditional Arabic" w:eastAsia="Times New Roman" w:hAnsi="Traditional Arabic" w:cs="Traditional Arabic"/>
          <w:b/>
          <w:bCs/>
          <w:color w:val="000000" w:themeColor="text1"/>
          <w:sz w:val="36"/>
          <w:szCs w:val="36"/>
          <w:rtl/>
          <w:lang w:eastAsia="fr-FR"/>
        </w:rPr>
        <w:t xml:space="preserve"> فنحن نعيش تجاربنا السابقة مع هذا النص. </w:t>
      </w:r>
      <w:r w:rsidRPr="00D00461">
        <w:rPr>
          <w:rFonts w:ascii="Traditional Arabic" w:eastAsia="Times New Roman" w:hAnsi="Traditional Arabic" w:cs="Traditional Arabic"/>
          <w:b/>
          <w:bCs/>
          <w:color w:val="000000" w:themeColor="text1"/>
          <w:sz w:val="36"/>
          <w:szCs w:val="36"/>
          <w:rtl/>
          <w:lang w:eastAsia="fr-FR"/>
        </w:rPr>
        <w:br/>
        <w:t>وهنا يكون التركيز على المتلقي ومدى استجابته نفسيا لهذا العمل الأدبي .</w:t>
      </w:r>
    </w:p>
    <w:p w:rsidR="00844BDF" w:rsidRPr="00D00461" w:rsidRDefault="00844BDF" w:rsidP="00531823">
      <w:pPr>
        <w:pStyle w:val="NormalWeb"/>
        <w:bidi/>
        <w:rPr>
          <w:rFonts w:ascii="Traditional Arabic" w:hAnsi="Traditional Arabic" w:cs="Traditional Arabic"/>
          <w:b/>
          <w:bCs/>
          <w:color w:val="000000" w:themeColor="text1"/>
          <w:sz w:val="36"/>
          <w:szCs w:val="36"/>
          <w:rtl/>
        </w:rPr>
      </w:pPr>
      <w:r w:rsidRPr="00D00461">
        <w:rPr>
          <w:rStyle w:val="lev"/>
          <w:rFonts w:ascii="Traditional Arabic" w:hAnsi="Traditional Arabic" w:cs="Traditional Arabic"/>
          <w:color w:val="000000" w:themeColor="text1"/>
          <w:sz w:val="36"/>
          <w:szCs w:val="36"/>
          <w:u w:val="single"/>
          <w:rtl/>
        </w:rPr>
        <w:t>عيوب المنهج النفسي</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 xml:space="preserve">يعامل المنهج النفسي الأدب الجيد بنفس معاملة الأدب </w:t>
      </w:r>
      <w:proofErr w:type="gramStart"/>
      <w:r w:rsidRPr="00D00461">
        <w:rPr>
          <w:rStyle w:val="lev"/>
          <w:rFonts w:ascii="Traditional Arabic" w:hAnsi="Traditional Arabic" w:cs="Traditional Arabic"/>
          <w:color w:val="000000" w:themeColor="text1"/>
          <w:sz w:val="36"/>
          <w:szCs w:val="36"/>
          <w:rtl/>
        </w:rPr>
        <w:t>الرديء ،</w:t>
      </w:r>
      <w:proofErr w:type="gramEnd"/>
      <w:r w:rsidRPr="00D00461">
        <w:rPr>
          <w:rStyle w:val="lev"/>
          <w:rFonts w:ascii="Traditional Arabic" w:hAnsi="Traditional Arabic" w:cs="Traditional Arabic"/>
          <w:color w:val="000000" w:themeColor="text1"/>
          <w:sz w:val="36"/>
          <w:szCs w:val="36"/>
          <w:rtl/>
        </w:rPr>
        <w:t xml:space="preserve"> وذلك بسبب نظرته للأدب على أنه وثيقة نفسية فقط لا غير ، تعبر عن رغبات الشاعر أو الكاتب المكبوتة</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 xml:space="preserve">يعتمد المنهج على الفرضيات </w:t>
      </w:r>
      <w:proofErr w:type="spellStart"/>
      <w:r w:rsidRPr="00D00461">
        <w:rPr>
          <w:rStyle w:val="lev"/>
          <w:rFonts w:ascii="Traditional Arabic" w:hAnsi="Traditional Arabic" w:cs="Traditional Arabic"/>
          <w:color w:val="000000" w:themeColor="text1"/>
          <w:sz w:val="36"/>
          <w:szCs w:val="36"/>
          <w:rtl/>
        </w:rPr>
        <w:t>والكشوفات</w:t>
      </w:r>
      <w:proofErr w:type="spellEnd"/>
      <w:r w:rsidRPr="00D00461">
        <w:rPr>
          <w:rStyle w:val="lev"/>
          <w:rFonts w:ascii="Traditional Arabic" w:hAnsi="Traditional Arabic" w:cs="Traditional Arabic"/>
          <w:color w:val="000000" w:themeColor="text1"/>
          <w:sz w:val="36"/>
          <w:szCs w:val="36"/>
          <w:rtl/>
        </w:rPr>
        <w:t xml:space="preserve"> التي يقوم باكتشافها علم النفس ، دون الأخذ بعين الاعتبار أن هذه النظريات قد تكون خاطئة أو لا يمكن تطبيقها على الأديب</w:t>
      </w:r>
      <w:r w:rsidRPr="00D00461">
        <w:rPr>
          <w:rStyle w:val="lev"/>
          <w:rFonts w:ascii="Traditional Arabic" w:hAnsi="Traditional Arabic" w:cs="Traditional Arabic"/>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Style w:val="lev"/>
          <w:rFonts w:ascii="Traditional Arabic" w:hAnsi="Traditional Arabic" w:cs="Traditional Arabic"/>
          <w:color w:val="000000" w:themeColor="text1"/>
          <w:sz w:val="36"/>
          <w:szCs w:val="36"/>
          <w:rtl/>
        </w:rPr>
        <w:t>من خلال المنهج النفسي يظهر الأدب وكأنه تعبير عن الحالات الشاذة والرغبات المكبوتة وهذا الأمر غير صحيح</w:t>
      </w:r>
      <w:r w:rsidRPr="00D00461">
        <w:rPr>
          <w:rStyle w:val="lev"/>
          <w:rFonts w:ascii="Traditional Arabic" w:hAnsi="Traditional Arabic" w:cs="Traditional Arabic"/>
          <w:color w:val="000000" w:themeColor="text1"/>
          <w:sz w:val="36"/>
          <w:szCs w:val="36"/>
        </w:rPr>
        <w:t xml:space="preserve"> .</w:t>
      </w:r>
    </w:p>
    <w:p w:rsidR="00A733A4" w:rsidRDefault="008C3314" w:rsidP="007122E3">
      <w:pPr>
        <w:bidi/>
        <w:rPr>
          <w:rFonts w:ascii="Traditional Arabic" w:hAnsi="Traditional Arabic" w:cs="Traditional Arabic"/>
          <w:b/>
          <w:bCs/>
          <w:color w:val="000000" w:themeColor="text1"/>
          <w:sz w:val="36"/>
          <w:szCs w:val="36"/>
          <w:rtl/>
        </w:rPr>
      </w:pPr>
      <w:r w:rsidRPr="00D00461">
        <w:rPr>
          <w:rFonts w:ascii="Traditional Arabic" w:hAnsi="Traditional Arabic" w:cs="Traditional Arabic"/>
          <w:b/>
          <w:bCs/>
          <w:color w:val="000000" w:themeColor="text1"/>
          <w:sz w:val="36"/>
          <w:szCs w:val="36"/>
        </w:rPr>
        <w:t>3</w:t>
      </w:r>
      <w:r w:rsidRPr="00D00461">
        <w:rPr>
          <w:rFonts w:ascii="Traditional Arabic" w:hAnsi="Traditional Arabic" w:cs="Traditional Arabic"/>
          <w:b/>
          <w:bCs/>
          <w:color w:val="000000" w:themeColor="text1"/>
          <w:sz w:val="36"/>
          <w:szCs w:val="36"/>
          <w:u w:val="single"/>
        </w:rPr>
        <w:t xml:space="preserve">- </w:t>
      </w:r>
      <w:r w:rsidRPr="00D00461">
        <w:rPr>
          <w:rFonts w:ascii="Traditional Arabic" w:hAnsi="Traditional Arabic" w:cs="Traditional Arabic"/>
          <w:b/>
          <w:bCs/>
          <w:color w:val="000000" w:themeColor="text1"/>
          <w:sz w:val="36"/>
          <w:szCs w:val="36"/>
          <w:u w:val="single"/>
          <w:rtl/>
        </w:rPr>
        <w:t>المنهج النفسي</w:t>
      </w:r>
      <w:r w:rsidRPr="00D00461">
        <w:rPr>
          <w:rFonts w:ascii="Traditional Arabic" w:hAnsi="Traditional Arabic" w:cs="Traditional Arabic"/>
          <w:b/>
          <w:bCs/>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يرى مؤرخو النقد أن النقد النفسي يبدأ في بداية القرن العشرين مع ظهور علم النفس التحليلي </w:t>
      </w:r>
      <w:r w:rsidRPr="00D00461">
        <w:rPr>
          <w:rFonts w:ascii="Traditional Arabic" w:hAnsi="Traditional Arabic" w:cs="Traditional Arabic"/>
          <w:b/>
          <w:bCs/>
          <w:color w:val="000000" w:themeColor="text1"/>
          <w:sz w:val="36"/>
          <w:szCs w:val="36"/>
          <w:rtl/>
        </w:rPr>
        <w:lastRenderedPageBreak/>
        <w:t xml:space="preserve">على يد </w:t>
      </w:r>
      <w:proofErr w:type="spellStart"/>
      <w:r w:rsidRPr="00D00461">
        <w:rPr>
          <w:rFonts w:ascii="Traditional Arabic" w:hAnsi="Traditional Arabic" w:cs="Traditional Arabic"/>
          <w:b/>
          <w:bCs/>
          <w:color w:val="000000" w:themeColor="text1"/>
          <w:sz w:val="36"/>
          <w:szCs w:val="36"/>
          <w:rtl/>
        </w:rPr>
        <w:t>فرويد</w:t>
      </w:r>
      <w:proofErr w:type="spellEnd"/>
      <w:r w:rsidRPr="00D00461">
        <w:rPr>
          <w:rFonts w:ascii="Traditional Arabic" w:hAnsi="Traditional Arabic" w:cs="Traditional Arabic"/>
          <w:b/>
          <w:bCs/>
          <w:color w:val="000000" w:themeColor="text1"/>
          <w:sz w:val="36"/>
          <w:szCs w:val="36"/>
          <w:rtl/>
        </w:rPr>
        <w:t xml:space="preserve">، وما أثاره أتباع يونج في الحديث عن الأسطورة والرمز، وبهذا يكون </w:t>
      </w:r>
      <w:proofErr w:type="spellStart"/>
      <w:r w:rsidRPr="00D00461">
        <w:rPr>
          <w:rFonts w:ascii="Traditional Arabic" w:hAnsi="Traditional Arabic" w:cs="Traditional Arabic"/>
          <w:b/>
          <w:bCs/>
          <w:color w:val="000000" w:themeColor="text1"/>
          <w:sz w:val="36"/>
          <w:szCs w:val="36"/>
          <w:rtl/>
        </w:rPr>
        <w:t>فرويد</w:t>
      </w:r>
      <w:proofErr w:type="spellEnd"/>
      <w:r w:rsidRPr="00D00461">
        <w:rPr>
          <w:rFonts w:ascii="Traditional Arabic" w:hAnsi="Traditional Arabic" w:cs="Traditional Arabic"/>
          <w:b/>
          <w:bCs/>
          <w:color w:val="000000" w:themeColor="text1"/>
          <w:sz w:val="36"/>
          <w:szCs w:val="36"/>
          <w:rtl/>
        </w:rPr>
        <w:t xml:space="preserve"> ويونج، </w:t>
      </w:r>
      <w:proofErr w:type="spellStart"/>
      <w:r w:rsidRPr="00D00461">
        <w:rPr>
          <w:rFonts w:ascii="Traditional Arabic" w:hAnsi="Traditional Arabic" w:cs="Traditional Arabic"/>
          <w:b/>
          <w:bCs/>
          <w:color w:val="000000" w:themeColor="text1"/>
          <w:sz w:val="36"/>
          <w:szCs w:val="36"/>
          <w:rtl/>
        </w:rPr>
        <w:t>وإدلر</w:t>
      </w:r>
      <w:proofErr w:type="spellEnd"/>
      <w:r w:rsidRPr="00D00461">
        <w:rPr>
          <w:rFonts w:ascii="Traditional Arabic" w:hAnsi="Traditional Arabic" w:cs="Traditional Arabic"/>
          <w:b/>
          <w:bCs/>
          <w:color w:val="000000" w:themeColor="text1"/>
          <w:sz w:val="36"/>
          <w:szCs w:val="36"/>
          <w:rtl/>
        </w:rPr>
        <w:t xml:space="preserve"> وراء دراسات كثيرة تناولت الأدب، ولاسيما الشعر منه بيد أن تاريخ النقد النفسي أبعد من ذلك بكثير، فهو موغل بالقدم؛ ولهذا نرى أن ستانلي </w:t>
      </w:r>
      <w:proofErr w:type="spellStart"/>
      <w:r w:rsidRPr="00D00461">
        <w:rPr>
          <w:rFonts w:ascii="Traditional Arabic" w:hAnsi="Traditional Arabic" w:cs="Traditional Arabic"/>
          <w:b/>
          <w:bCs/>
          <w:color w:val="000000" w:themeColor="text1"/>
          <w:sz w:val="36"/>
          <w:szCs w:val="36"/>
          <w:rtl/>
        </w:rPr>
        <w:t>هايمن</w:t>
      </w:r>
      <w:proofErr w:type="spellEnd"/>
      <w:r w:rsidRPr="00D00461">
        <w:rPr>
          <w:rFonts w:ascii="Traditional Arabic" w:hAnsi="Traditional Arabic" w:cs="Traditional Arabic"/>
          <w:b/>
          <w:bCs/>
          <w:color w:val="000000" w:themeColor="text1"/>
          <w:sz w:val="36"/>
          <w:szCs w:val="36"/>
          <w:rtl/>
        </w:rPr>
        <w:t xml:space="preserve"> يقرر أن النقد بعامة كان نفسيا في جملته، وأن أرسطو</w:t>
      </w:r>
      <w:r w:rsidR="00531823">
        <w:rPr>
          <w:rFonts w:ascii="Traditional Arabic" w:hAnsi="Traditional Arabic" w:cs="Traditional Arabic" w:hint="cs"/>
          <w:b/>
          <w:bCs/>
          <w:color w:val="000000" w:themeColor="text1"/>
          <w:sz w:val="36"/>
          <w:szCs w:val="36"/>
          <w:rtl/>
        </w:rPr>
        <w:t xml:space="preserve"> </w:t>
      </w:r>
      <w:r w:rsidRPr="00D00461">
        <w:rPr>
          <w:rFonts w:ascii="Traditional Arabic" w:hAnsi="Traditional Arabic" w:cs="Traditional Arabic"/>
          <w:b/>
          <w:bCs/>
          <w:color w:val="000000" w:themeColor="text1"/>
          <w:sz w:val="36"/>
          <w:szCs w:val="36"/>
          <w:rtl/>
        </w:rPr>
        <w:t>يعد أبا شرعيا للنقد النفسي، ويبدو أن ستانلي يشير إلى ما قرره أرسطو من علاقة بين الأدب والنفس الإنسانية عندما رأى أن المسرحي</w:t>
      </w:r>
      <w:r w:rsidR="00EE4615" w:rsidRPr="00D00461">
        <w:rPr>
          <w:rFonts w:ascii="Traditional Arabic" w:hAnsi="Traditional Arabic" w:cs="Traditional Arabic"/>
          <w:b/>
          <w:bCs/>
          <w:color w:val="000000" w:themeColor="text1"/>
          <w:sz w:val="36"/>
          <w:szCs w:val="36"/>
          <w:rtl/>
        </w:rPr>
        <w:t>ة (المأساة) وظيفة نفسية سماها (</w:t>
      </w:r>
      <w:r w:rsidRPr="00D00461">
        <w:rPr>
          <w:rFonts w:ascii="Traditional Arabic" w:hAnsi="Traditional Arabic" w:cs="Traditional Arabic"/>
          <w:b/>
          <w:bCs/>
          <w:color w:val="000000" w:themeColor="text1"/>
          <w:sz w:val="36"/>
          <w:szCs w:val="36"/>
          <w:rtl/>
        </w:rPr>
        <w:t>التطهير</w:t>
      </w:r>
      <w:r w:rsidRPr="00D00461">
        <w:rPr>
          <w:rFonts w:ascii="Traditional Arabic" w:hAnsi="Traditional Arabic" w:cs="Traditional Arabic"/>
          <w:b/>
          <w:bCs/>
          <w:color w:val="000000" w:themeColor="text1"/>
          <w:sz w:val="36"/>
          <w:szCs w:val="36"/>
        </w:rPr>
        <w:t xml:space="preserve"> </w:t>
      </w:r>
      <w:r w:rsidR="00EE4615" w:rsidRPr="00D00461">
        <w:rPr>
          <w:rFonts w:ascii="Traditional Arabic" w:hAnsi="Traditional Arabic" w:cs="Traditional Arabic"/>
          <w:b/>
          <w:bCs/>
          <w:color w:val="000000" w:themeColor="text1"/>
          <w:sz w:val="36"/>
          <w:szCs w:val="36"/>
          <w:rtl/>
        </w:rPr>
        <w:t>)</w:t>
      </w:r>
      <w:r w:rsidRPr="00D00461">
        <w:rPr>
          <w:rFonts w:ascii="Traditional Arabic" w:hAnsi="Traditional Arabic" w:cs="Traditional Arabic"/>
          <w:b/>
          <w:bCs/>
          <w:color w:val="000000" w:themeColor="text1"/>
          <w:sz w:val="36"/>
          <w:szCs w:val="36"/>
        </w:rPr>
        <w:t xml:space="preserve"> </w:t>
      </w:r>
      <w:r w:rsidRPr="00D00461">
        <w:rPr>
          <w:rFonts w:ascii="Traditional Arabic" w:hAnsi="Traditional Arabic" w:cs="Traditional Arabic"/>
          <w:b/>
          <w:bCs/>
          <w:color w:val="000000" w:themeColor="text1"/>
          <w:sz w:val="36"/>
          <w:szCs w:val="36"/>
          <w:rtl/>
        </w:rPr>
        <w:t xml:space="preserve">وقصد </w:t>
      </w:r>
      <w:proofErr w:type="spellStart"/>
      <w:r w:rsidRPr="00D00461">
        <w:rPr>
          <w:rFonts w:ascii="Traditional Arabic" w:hAnsi="Traditional Arabic" w:cs="Traditional Arabic"/>
          <w:b/>
          <w:bCs/>
          <w:color w:val="000000" w:themeColor="text1"/>
          <w:sz w:val="36"/>
          <w:szCs w:val="36"/>
          <w:rtl/>
        </w:rPr>
        <w:t>به</w:t>
      </w:r>
      <w:proofErr w:type="spellEnd"/>
      <w:r w:rsidRPr="00D00461">
        <w:rPr>
          <w:rFonts w:ascii="Traditional Arabic" w:hAnsi="Traditional Arabic" w:cs="Traditional Arabic"/>
          <w:b/>
          <w:bCs/>
          <w:color w:val="000000" w:themeColor="text1"/>
          <w:sz w:val="36"/>
          <w:szCs w:val="36"/>
          <w:rtl/>
        </w:rPr>
        <w:t xml:space="preserve"> أن مشاهدة المأساة تثير عند المتلقي عاطفتي الشفقة والخوف، ومن ثم يتخلص منهما أو يتطهر، ويحل الاعتدال والاتزان محل الإسراف والحدة في عواطفه وانفعالاته</w:t>
      </w:r>
      <w:r w:rsidRPr="00D00461">
        <w:rPr>
          <w:rFonts w:ascii="Traditional Arabic" w:hAnsi="Traditional Arabic" w:cs="Traditional Arabic"/>
          <w:b/>
          <w:bCs/>
          <w:color w:val="000000" w:themeColor="text1"/>
          <w:sz w:val="36"/>
          <w:szCs w:val="36"/>
        </w:rPr>
        <w:t>.</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لكن هذا النقد لم يصبح اتجاها إلا بعد أن ظهرت نتائج دراسات </w:t>
      </w:r>
      <w:proofErr w:type="spellStart"/>
      <w:r w:rsidRPr="00D00461">
        <w:rPr>
          <w:rFonts w:ascii="Traditional Arabic" w:hAnsi="Traditional Arabic" w:cs="Traditional Arabic"/>
          <w:b/>
          <w:bCs/>
          <w:color w:val="000000" w:themeColor="text1"/>
          <w:sz w:val="36"/>
          <w:szCs w:val="36"/>
          <w:rtl/>
        </w:rPr>
        <w:t>الفرويدين</w:t>
      </w:r>
      <w:proofErr w:type="spellEnd"/>
      <w:r w:rsidRPr="00D00461">
        <w:rPr>
          <w:rFonts w:ascii="Traditional Arabic" w:hAnsi="Traditional Arabic" w:cs="Traditional Arabic"/>
          <w:b/>
          <w:bCs/>
          <w:color w:val="000000" w:themeColor="text1"/>
          <w:sz w:val="36"/>
          <w:szCs w:val="36"/>
          <w:rtl/>
        </w:rPr>
        <w:t xml:space="preserve"> للغة والباطن، وكذلك بعد أن أفاض أتباع يونج في الحديث عن الأسطورة والرمز</w:t>
      </w:r>
      <w:r w:rsidRPr="00D00461">
        <w:rPr>
          <w:rFonts w:ascii="Traditional Arabic" w:hAnsi="Traditional Arabic" w:cs="Traditional Arabic"/>
          <w:b/>
          <w:bCs/>
          <w:color w:val="000000" w:themeColor="text1"/>
          <w:sz w:val="36"/>
          <w:szCs w:val="36"/>
        </w:rPr>
        <w:t>.</w:t>
      </w:r>
      <w:r w:rsidR="00EE4615" w:rsidRPr="00D00461">
        <w:rPr>
          <w:rFonts w:ascii="Traditional Arabic" w:hAnsi="Traditional Arabic" w:cs="Traditional Arabic"/>
          <w:b/>
          <w:bCs/>
          <w:color w:val="000000" w:themeColor="text1"/>
          <w:sz w:val="36"/>
          <w:szCs w:val="36"/>
        </w:rPr>
        <w:t xml:space="preserve"> </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ويعد الناقد الفرنسي سانت </w:t>
      </w:r>
      <w:proofErr w:type="spellStart"/>
      <w:r w:rsidRPr="00D00461">
        <w:rPr>
          <w:rFonts w:ascii="Traditional Arabic" w:hAnsi="Traditional Arabic" w:cs="Traditional Arabic"/>
          <w:b/>
          <w:bCs/>
          <w:color w:val="000000" w:themeColor="text1"/>
          <w:sz w:val="36"/>
          <w:szCs w:val="36"/>
          <w:rtl/>
        </w:rPr>
        <w:t>بيف</w:t>
      </w:r>
      <w:proofErr w:type="spellEnd"/>
      <w:r w:rsidRPr="00D00461">
        <w:rPr>
          <w:rFonts w:ascii="Traditional Arabic" w:hAnsi="Traditional Arabic" w:cs="Traditional Arabic"/>
          <w:b/>
          <w:bCs/>
          <w:color w:val="000000" w:themeColor="text1"/>
          <w:sz w:val="36"/>
          <w:szCs w:val="36"/>
          <w:rtl/>
        </w:rPr>
        <w:t xml:space="preserve"> من الممهدين لظهور المنهج الفرنسي، وذلك لأنه ربط بين حياة الأديب، وشخصيته، ونتاجه وذهب إلى أننا إذا استطعنا أن نكتسب معرفة بحياة الأديب والمؤثرات الرئيسة فيه أمكننا أن نصل إلى فهم صحيح لآثاره الأدبية</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ويرى </w:t>
      </w:r>
      <w:proofErr w:type="spellStart"/>
      <w:r w:rsidRPr="00D00461">
        <w:rPr>
          <w:rFonts w:ascii="Traditional Arabic" w:hAnsi="Traditional Arabic" w:cs="Traditional Arabic"/>
          <w:b/>
          <w:bCs/>
          <w:color w:val="000000" w:themeColor="text1"/>
          <w:sz w:val="36"/>
          <w:szCs w:val="36"/>
          <w:rtl/>
        </w:rPr>
        <w:t>ويلبير</w:t>
      </w:r>
      <w:proofErr w:type="spellEnd"/>
      <w:r w:rsidRPr="00D00461">
        <w:rPr>
          <w:rFonts w:ascii="Traditional Arabic" w:hAnsi="Traditional Arabic" w:cs="Traditional Arabic"/>
          <w:b/>
          <w:bCs/>
          <w:color w:val="000000" w:themeColor="text1"/>
          <w:sz w:val="36"/>
          <w:szCs w:val="36"/>
          <w:rtl/>
        </w:rPr>
        <w:t xml:space="preserve"> سكوت في مناقشة للاتجاه النفسي في نقد عن أصل التسمية، فيجعله النقد المعتمد على التحليل النفساني، ويقرر أنه بدأ بعد ترجمة كتاب </w:t>
      </w:r>
      <w:proofErr w:type="spellStart"/>
      <w:r w:rsidRPr="00D00461">
        <w:rPr>
          <w:rFonts w:ascii="Traditional Arabic" w:hAnsi="Traditional Arabic" w:cs="Traditional Arabic"/>
          <w:b/>
          <w:bCs/>
          <w:color w:val="000000" w:themeColor="text1"/>
          <w:sz w:val="36"/>
          <w:szCs w:val="36"/>
          <w:rtl/>
        </w:rPr>
        <w:t>فرويد</w:t>
      </w:r>
      <w:proofErr w:type="spellEnd"/>
      <w:r w:rsidRPr="00D00461">
        <w:rPr>
          <w:rFonts w:ascii="Traditional Arabic" w:hAnsi="Traditional Arabic" w:cs="Traditional Arabic"/>
          <w:b/>
          <w:bCs/>
          <w:color w:val="000000" w:themeColor="text1"/>
          <w:sz w:val="36"/>
          <w:szCs w:val="36"/>
          <w:rtl/>
        </w:rPr>
        <w:t xml:space="preserve"> ((تفسير الأحلام)) سنة 1912 م إلى الانجليزية، ويشير سكوت إلى شيئين عملا على دعم هذا الاتجاه الأول: ما كشفت عنه الطبيعة من علل رصدها الأدب، والثاني اتساع رقعة الخيال، وانفراط الرمزية والسريالية عن المذهب الرومانسي، فتعقدت </w:t>
      </w:r>
      <w:proofErr w:type="spellStart"/>
      <w:r w:rsidRPr="00D00461">
        <w:rPr>
          <w:rFonts w:ascii="Traditional Arabic" w:hAnsi="Traditional Arabic" w:cs="Traditional Arabic"/>
          <w:b/>
          <w:bCs/>
          <w:color w:val="000000" w:themeColor="text1"/>
          <w:sz w:val="36"/>
          <w:szCs w:val="36"/>
          <w:rtl/>
        </w:rPr>
        <w:t>الحيوات</w:t>
      </w:r>
      <w:proofErr w:type="spellEnd"/>
      <w:r w:rsidRPr="00D00461">
        <w:rPr>
          <w:rFonts w:ascii="Traditional Arabic" w:hAnsi="Traditional Arabic" w:cs="Traditional Arabic"/>
          <w:b/>
          <w:bCs/>
          <w:color w:val="000000" w:themeColor="text1"/>
          <w:sz w:val="36"/>
          <w:szCs w:val="36"/>
          <w:rtl/>
        </w:rPr>
        <w:t xml:space="preserve"> المثيرة للانفعال والمفعمة بالأحلام والقائمة على تداعي الأفكار، وازدحام الأعماق أو الأخيلة بالأنماط العليا، والأشكال الأسطورية المختلفة</w:t>
      </w:r>
      <w:r w:rsidRPr="00D00461">
        <w:rPr>
          <w:rFonts w:ascii="Traditional Arabic" w:hAnsi="Traditional Arabic" w:cs="Traditional Arabic"/>
          <w:b/>
          <w:bCs/>
          <w:color w:val="000000" w:themeColor="text1"/>
          <w:sz w:val="36"/>
          <w:szCs w:val="36"/>
        </w:rPr>
        <w:t>.</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هذا، وقد سلك </w:t>
      </w:r>
      <w:proofErr w:type="spellStart"/>
      <w:r w:rsidRPr="00D00461">
        <w:rPr>
          <w:rFonts w:ascii="Traditional Arabic" w:hAnsi="Traditional Arabic" w:cs="Traditional Arabic"/>
          <w:b/>
          <w:bCs/>
          <w:color w:val="000000" w:themeColor="text1"/>
          <w:sz w:val="36"/>
          <w:szCs w:val="36"/>
          <w:rtl/>
        </w:rPr>
        <w:t>الفرويديون</w:t>
      </w:r>
      <w:proofErr w:type="spellEnd"/>
      <w:r w:rsidRPr="00D00461">
        <w:rPr>
          <w:rFonts w:ascii="Traditional Arabic" w:hAnsi="Traditional Arabic" w:cs="Traditional Arabic"/>
          <w:b/>
          <w:bCs/>
          <w:color w:val="000000" w:themeColor="text1"/>
          <w:sz w:val="36"/>
          <w:szCs w:val="36"/>
          <w:rtl/>
        </w:rPr>
        <w:t xml:space="preserve"> في دراستهم مسلكين: أما الأول فهو استخدام العمل الفني وثيقة نفسية لدراسة شخصية الفنان وفهمها، وما فيها من عقد وأمراض، وأما الثاني فهو اتخاذ </w:t>
      </w:r>
      <w:r w:rsidRPr="00D00461">
        <w:rPr>
          <w:rFonts w:ascii="Traditional Arabic" w:hAnsi="Traditional Arabic" w:cs="Traditional Arabic"/>
          <w:b/>
          <w:bCs/>
          <w:color w:val="000000" w:themeColor="text1"/>
          <w:sz w:val="36"/>
          <w:szCs w:val="36"/>
          <w:rtl/>
        </w:rPr>
        <w:lastRenderedPageBreak/>
        <w:t xml:space="preserve">شخصية الفنان أو نفسيته وسيلة، أو أداة لفهم العمل الفني وتفسيره، ومن الواضح أن النظرة الأولى لا تهم إلاّ علم النفس أما النظرة الثانية فكثيرا ما كانت ذات نفع جزيل في النقد التفسيري، وخاصة عندما تكون رمزية العمل غامضة أو ملتوية بل إن أعظم ما أسهمت </w:t>
      </w:r>
      <w:proofErr w:type="spellStart"/>
      <w:r w:rsidRPr="00D00461">
        <w:rPr>
          <w:rFonts w:ascii="Traditional Arabic" w:hAnsi="Traditional Arabic" w:cs="Traditional Arabic"/>
          <w:b/>
          <w:bCs/>
          <w:color w:val="000000" w:themeColor="text1"/>
          <w:sz w:val="36"/>
          <w:szCs w:val="36"/>
          <w:rtl/>
        </w:rPr>
        <w:t>به</w:t>
      </w:r>
      <w:proofErr w:type="spellEnd"/>
      <w:r w:rsidRPr="00D00461">
        <w:rPr>
          <w:rFonts w:ascii="Traditional Arabic" w:hAnsi="Traditional Arabic" w:cs="Traditional Arabic"/>
          <w:b/>
          <w:bCs/>
          <w:color w:val="000000" w:themeColor="text1"/>
          <w:sz w:val="36"/>
          <w:szCs w:val="36"/>
          <w:rtl/>
        </w:rPr>
        <w:t xml:space="preserve"> </w:t>
      </w:r>
      <w:proofErr w:type="spellStart"/>
      <w:r w:rsidRPr="00D00461">
        <w:rPr>
          <w:rFonts w:ascii="Traditional Arabic" w:hAnsi="Traditional Arabic" w:cs="Traditional Arabic"/>
          <w:b/>
          <w:bCs/>
          <w:color w:val="000000" w:themeColor="text1"/>
          <w:sz w:val="36"/>
          <w:szCs w:val="36"/>
          <w:rtl/>
        </w:rPr>
        <w:t>الفرويدية</w:t>
      </w:r>
      <w:proofErr w:type="spellEnd"/>
      <w:r w:rsidRPr="00D00461">
        <w:rPr>
          <w:rFonts w:ascii="Traditional Arabic" w:hAnsi="Traditional Arabic" w:cs="Traditional Arabic"/>
          <w:b/>
          <w:bCs/>
          <w:color w:val="000000" w:themeColor="text1"/>
          <w:sz w:val="36"/>
          <w:szCs w:val="36"/>
          <w:rtl/>
        </w:rPr>
        <w:t xml:space="preserve"> قد يكون إظهارها لثراء المضامين الرمزية في أعمال متعددة، والمعاني الكامنة الخفية التي انبثقت منها، وقد تمكنت </w:t>
      </w:r>
      <w:proofErr w:type="spellStart"/>
      <w:r w:rsidRPr="00D00461">
        <w:rPr>
          <w:rFonts w:ascii="Traditional Arabic" w:hAnsi="Traditional Arabic" w:cs="Traditional Arabic"/>
          <w:b/>
          <w:bCs/>
          <w:color w:val="000000" w:themeColor="text1"/>
          <w:sz w:val="36"/>
          <w:szCs w:val="36"/>
          <w:rtl/>
        </w:rPr>
        <w:t>الفرويدية</w:t>
      </w:r>
      <w:proofErr w:type="spellEnd"/>
      <w:r w:rsidRPr="00D00461">
        <w:rPr>
          <w:rFonts w:ascii="Traditional Arabic" w:hAnsi="Traditional Arabic" w:cs="Traditional Arabic"/>
          <w:b/>
          <w:bCs/>
          <w:color w:val="000000" w:themeColor="text1"/>
          <w:sz w:val="36"/>
          <w:szCs w:val="36"/>
          <w:rtl/>
        </w:rPr>
        <w:t xml:space="preserve"> من إظهار ذلك عن طريق كشفها لأصول هذه الرموز في حاجات الفنان ودوافعه النفسية</w:t>
      </w:r>
      <w:r w:rsidRPr="00D00461">
        <w:rPr>
          <w:rFonts w:ascii="Traditional Arabic" w:hAnsi="Traditional Arabic" w:cs="Traditional Arabic"/>
          <w:b/>
          <w:bCs/>
          <w:color w:val="000000" w:themeColor="text1"/>
          <w:sz w:val="36"/>
          <w:szCs w:val="36"/>
        </w:rPr>
        <w:t>.</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ولابد من الإشارة أن النقد النفسي قد خطا خطوات نوعية على يد شارل </w:t>
      </w:r>
      <w:proofErr w:type="spellStart"/>
      <w:r w:rsidRPr="00D00461">
        <w:rPr>
          <w:rFonts w:ascii="Traditional Arabic" w:hAnsi="Traditional Arabic" w:cs="Traditional Arabic"/>
          <w:b/>
          <w:bCs/>
          <w:color w:val="000000" w:themeColor="text1"/>
          <w:sz w:val="36"/>
          <w:szCs w:val="36"/>
          <w:rtl/>
        </w:rPr>
        <w:t>مورون</w:t>
      </w:r>
      <w:proofErr w:type="spellEnd"/>
      <w:r w:rsidRPr="00D00461">
        <w:rPr>
          <w:rFonts w:ascii="Traditional Arabic" w:hAnsi="Traditional Arabic" w:cs="Traditional Arabic"/>
          <w:b/>
          <w:bCs/>
          <w:color w:val="000000" w:themeColor="text1"/>
          <w:sz w:val="36"/>
          <w:szCs w:val="36"/>
          <w:rtl/>
        </w:rPr>
        <w:t xml:space="preserve"> الفرنسي، وهو يؤكد أن التحليلات </w:t>
      </w:r>
      <w:proofErr w:type="spellStart"/>
      <w:r w:rsidRPr="00D00461">
        <w:rPr>
          <w:rFonts w:ascii="Traditional Arabic" w:hAnsi="Traditional Arabic" w:cs="Traditional Arabic"/>
          <w:b/>
          <w:bCs/>
          <w:color w:val="000000" w:themeColor="text1"/>
          <w:sz w:val="36"/>
          <w:szCs w:val="36"/>
          <w:rtl/>
        </w:rPr>
        <w:t>الفرويدية</w:t>
      </w:r>
      <w:proofErr w:type="spellEnd"/>
      <w:r w:rsidRPr="00D00461">
        <w:rPr>
          <w:rFonts w:ascii="Traditional Arabic" w:hAnsi="Traditional Arabic" w:cs="Traditional Arabic"/>
          <w:b/>
          <w:bCs/>
          <w:color w:val="000000" w:themeColor="text1"/>
          <w:sz w:val="36"/>
          <w:szCs w:val="36"/>
          <w:rtl/>
        </w:rPr>
        <w:t xml:space="preserve"> تحكمها قواعد </w:t>
      </w:r>
      <w:proofErr w:type="spellStart"/>
      <w:r w:rsidRPr="00D00461">
        <w:rPr>
          <w:rFonts w:ascii="Traditional Arabic" w:hAnsi="Traditional Arabic" w:cs="Traditional Arabic"/>
          <w:b/>
          <w:bCs/>
          <w:color w:val="000000" w:themeColor="text1"/>
          <w:sz w:val="36"/>
          <w:szCs w:val="36"/>
          <w:rtl/>
        </w:rPr>
        <w:t>التشخييص</w:t>
      </w:r>
      <w:proofErr w:type="spellEnd"/>
      <w:r w:rsidRPr="00D00461">
        <w:rPr>
          <w:rFonts w:ascii="Traditional Arabic" w:hAnsi="Traditional Arabic" w:cs="Traditional Arabic"/>
          <w:b/>
          <w:bCs/>
          <w:color w:val="000000" w:themeColor="text1"/>
          <w:sz w:val="36"/>
          <w:szCs w:val="36"/>
          <w:rtl/>
        </w:rPr>
        <w:t xml:space="preserve"> الطبي المفروضة عليه من الخارج في حين يكتشف تحليلا نفسيا أدبيا بادئا من النص، ومنتهيا فيه وإليه وإلى الأبد</w:t>
      </w:r>
      <w:r w:rsidRPr="00D00461">
        <w:rPr>
          <w:rFonts w:ascii="Traditional Arabic" w:hAnsi="Traditional Arabic" w:cs="Traditional Arabic"/>
          <w:b/>
          <w:bCs/>
          <w:color w:val="000000" w:themeColor="text1"/>
          <w:sz w:val="36"/>
          <w:szCs w:val="36"/>
        </w:rPr>
        <w:t>.</w:t>
      </w:r>
      <w:r w:rsidRPr="00D00461">
        <w:rPr>
          <w:rFonts w:ascii="Traditional Arabic" w:hAnsi="Traditional Arabic" w:cs="Traditional Arabic"/>
          <w:b/>
          <w:bCs/>
          <w:color w:val="000000" w:themeColor="text1"/>
          <w:sz w:val="36"/>
          <w:szCs w:val="36"/>
        </w:rPr>
        <w:br/>
      </w:r>
      <w:r w:rsidRPr="00D00461">
        <w:rPr>
          <w:rFonts w:ascii="Traditional Arabic" w:hAnsi="Traditional Arabic" w:cs="Traditional Arabic"/>
          <w:b/>
          <w:bCs/>
          <w:color w:val="000000" w:themeColor="text1"/>
          <w:sz w:val="36"/>
          <w:szCs w:val="36"/>
          <w:rtl/>
        </w:rPr>
        <w:t xml:space="preserve">وفي أدبنا العربي الحديث تصدى أمين </w:t>
      </w:r>
      <w:proofErr w:type="spellStart"/>
      <w:r w:rsidRPr="00D00461">
        <w:rPr>
          <w:rFonts w:ascii="Traditional Arabic" w:hAnsi="Traditional Arabic" w:cs="Traditional Arabic"/>
          <w:b/>
          <w:bCs/>
          <w:color w:val="000000" w:themeColor="text1"/>
          <w:sz w:val="36"/>
          <w:szCs w:val="36"/>
          <w:rtl/>
        </w:rPr>
        <w:t>الخولي</w:t>
      </w:r>
      <w:proofErr w:type="spellEnd"/>
      <w:r w:rsidRPr="00D00461">
        <w:rPr>
          <w:rFonts w:ascii="Traditional Arabic" w:hAnsi="Traditional Arabic" w:cs="Traditional Arabic"/>
          <w:b/>
          <w:bCs/>
          <w:color w:val="000000" w:themeColor="text1"/>
          <w:sz w:val="36"/>
          <w:szCs w:val="36"/>
          <w:rtl/>
        </w:rPr>
        <w:t xml:space="preserve"> لتحليل حياة أبي العلاء المعري مستندا إلى المنهج النفسي، ويكتب محمد خلف أحمد (( من الوجهة النفسية في دراسة الأدب ونقده</w:t>
      </w:r>
      <w:r w:rsidR="007122E3" w:rsidRPr="00D00461">
        <w:rPr>
          <w:rFonts w:ascii="Traditional Arabic" w:hAnsi="Traditional Arabic" w:cs="Traditional Arabic"/>
          <w:b/>
          <w:bCs/>
          <w:color w:val="000000" w:themeColor="text1"/>
          <w:sz w:val="36"/>
          <w:szCs w:val="36"/>
          <w:rtl/>
        </w:rPr>
        <w:t xml:space="preserve">)) </w:t>
      </w:r>
      <w:r w:rsidRPr="00D00461">
        <w:rPr>
          <w:rFonts w:ascii="Traditional Arabic" w:hAnsi="Traditional Arabic" w:cs="Traditional Arabic"/>
          <w:b/>
          <w:bCs/>
          <w:color w:val="000000" w:themeColor="text1"/>
          <w:sz w:val="36"/>
          <w:szCs w:val="36"/>
          <w:rtl/>
        </w:rPr>
        <w:t xml:space="preserve">وتأتي دراسة مصطفى سويف الموسومة </w:t>
      </w:r>
      <w:proofErr w:type="spellStart"/>
      <w:r w:rsidRPr="00D00461">
        <w:rPr>
          <w:rFonts w:ascii="Traditional Arabic" w:hAnsi="Traditional Arabic" w:cs="Traditional Arabic"/>
          <w:b/>
          <w:bCs/>
          <w:color w:val="000000" w:themeColor="text1"/>
          <w:sz w:val="36"/>
          <w:szCs w:val="36"/>
          <w:rtl/>
        </w:rPr>
        <w:t>بـ</w:t>
      </w:r>
      <w:proofErr w:type="spellEnd"/>
      <w:r w:rsidRPr="00D00461">
        <w:rPr>
          <w:rFonts w:ascii="Traditional Arabic" w:hAnsi="Traditional Arabic" w:cs="Traditional Arabic"/>
          <w:b/>
          <w:bCs/>
          <w:color w:val="000000" w:themeColor="text1"/>
          <w:sz w:val="36"/>
          <w:szCs w:val="36"/>
          <w:rtl/>
        </w:rPr>
        <w:t xml:space="preserve"> ((الأسس النفسية للإبداع الفني في الشعر</w:t>
      </w:r>
      <w:r w:rsidR="007122E3" w:rsidRPr="00D00461">
        <w:rPr>
          <w:rFonts w:ascii="Traditional Arabic" w:hAnsi="Traditional Arabic" w:cs="Traditional Arabic"/>
          <w:b/>
          <w:bCs/>
          <w:color w:val="000000" w:themeColor="text1"/>
          <w:sz w:val="36"/>
          <w:szCs w:val="36"/>
          <w:rtl/>
        </w:rPr>
        <w:t>))</w:t>
      </w:r>
      <w:r w:rsidRPr="00D00461">
        <w:rPr>
          <w:rFonts w:ascii="Traditional Arabic" w:hAnsi="Traditional Arabic" w:cs="Traditional Arabic"/>
          <w:b/>
          <w:bCs/>
          <w:color w:val="000000" w:themeColor="text1"/>
          <w:sz w:val="36"/>
          <w:szCs w:val="36"/>
          <w:rtl/>
        </w:rPr>
        <w:t xml:space="preserve"> خاصة في المقدمة وحاول من خلالها الكشف عن أسرار الخلق الفني معتمدا المنهج التجريبي في علم النفس بعامة والمنهج التكاملي بخاصة</w:t>
      </w:r>
      <w:r w:rsidRPr="00D00461">
        <w:rPr>
          <w:rFonts w:ascii="Traditional Arabic" w:hAnsi="Traditional Arabic" w:cs="Traditional Arabic"/>
          <w:b/>
          <w:bCs/>
          <w:color w:val="000000" w:themeColor="text1"/>
          <w:sz w:val="36"/>
          <w:szCs w:val="36"/>
        </w:rPr>
        <w:t>.</w:t>
      </w:r>
    </w:p>
    <w:p w:rsidR="00D00461" w:rsidRPr="00D00461" w:rsidRDefault="00D00461" w:rsidP="00D00461">
      <w:pPr>
        <w:bidi/>
        <w:rPr>
          <w:rFonts w:ascii="Traditional Arabic" w:hAnsi="Traditional Arabic" w:cs="Traditional Arabic"/>
          <w:b/>
          <w:bCs/>
          <w:color w:val="000000" w:themeColor="text1"/>
          <w:sz w:val="36"/>
          <w:szCs w:val="36"/>
        </w:rPr>
      </w:pPr>
    </w:p>
    <w:p w:rsidR="00B8415F" w:rsidRPr="00D00461" w:rsidRDefault="00B8415F" w:rsidP="00B8415F">
      <w:pPr>
        <w:bidi/>
        <w:rPr>
          <w:rFonts w:ascii="Traditional Arabic" w:hAnsi="Traditional Arabic" w:cs="Traditional Arabic"/>
          <w:b/>
          <w:bCs/>
          <w:color w:val="000000" w:themeColor="text1"/>
          <w:sz w:val="36"/>
          <w:szCs w:val="36"/>
          <w:u w:val="single"/>
          <w:rtl/>
          <w:lang w:bidi="ar-DZ"/>
        </w:rPr>
      </w:pPr>
      <w:r w:rsidRPr="00D00461">
        <w:rPr>
          <w:rFonts w:ascii="Traditional Arabic" w:hAnsi="Traditional Arabic" w:cs="Traditional Arabic"/>
          <w:b/>
          <w:bCs/>
          <w:color w:val="000000" w:themeColor="text1"/>
          <w:sz w:val="36"/>
          <w:szCs w:val="36"/>
          <w:u w:val="single"/>
          <w:rtl/>
          <w:lang w:bidi="ar-DZ"/>
        </w:rPr>
        <w:t xml:space="preserve">المراجع </w:t>
      </w:r>
      <w:proofErr w:type="gramStart"/>
      <w:r w:rsidRPr="00D00461">
        <w:rPr>
          <w:rFonts w:ascii="Traditional Arabic" w:hAnsi="Traditional Arabic" w:cs="Traditional Arabic"/>
          <w:b/>
          <w:bCs/>
          <w:color w:val="000000" w:themeColor="text1"/>
          <w:sz w:val="36"/>
          <w:szCs w:val="36"/>
          <w:u w:val="single"/>
          <w:rtl/>
          <w:lang w:bidi="ar-DZ"/>
        </w:rPr>
        <w:t>المعتمدة :</w:t>
      </w:r>
      <w:proofErr w:type="gramEnd"/>
    </w:p>
    <w:p w:rsidR="00B8415F" w:rsidRPr="00D00461" w:rsidRDefault="00B8415F" w:rsidP="00B8415F">
      <w:pPr>
        <w:bidi/>
        <w:rPr>
          <w:rFonts w:ascii="Traditional Arabic" w:eastAsia="Times New Roman" w:hAnsi="Traditional Arabic" w:cs="Traditional Arabic"/>
          <w:b/>
          <w:bCs/>
          <w:color w:val="000000" w:themeColor="text1"/>
          <w:sz w:val="36"/>
          <w:szCs w:val="36"/>
          <w:lang w:eastAsia="fr-FR"/>
        </w:rPr>
      </w:pPr>
      <w:r w:rsidRPr="00D00461">
        <w:rPr>
          <w:rFonts w:ascii="Traditional Arabic" w:eastAsia="Times New Roman" w:hAnsi="Traditional Arabic" w:cs="Traditional Arabic"/>
          <w:b/>
          <w:bCs/>
          <w:color w:val="000000" w:themeColor="text1"/>
          <w:sz w:val="36"/>
          <w:szCs w:val="36"/>
          <w:rtl/>
          <w:lang w:eastAsia="fr-FR"/>
        </w:rPr>
        <w:t xml:space="preserve">1 يوسف </w:t>
      </w:r>
      <w:proofErr w:type="spellStart"/>
      <w:r w:rsidRPr="00D00461">
        <w:rPr>
          <w:rFonts w:ascii="Traditional Arabic" w:eastAsia="Times New Roman" w:hAnsi="Traditional Arabic" w:cs="Traditional Arabic"/>
          <w:b/>
          <w:bCs/>
          <w:color w:val="000000" w:themeColor="text1"/>
          <w:sz w:val="36"/>
          <w:szCs w:val="36"/>
          <w:rtl/>
          <w:lang w:eastAsia="fr-FR"/>
        </w:rPr>
        <w:t>وغليسي</w:t>
      </w:r>
      <w:proofErr w:type="spellEnd"/>
      <w:r w:rsidRPr="00D00461">
        <w:rPr>
          <w:rFonts w:ascii="Traditional Arabic" w:eastAsia="Times New Roman" w:hAnsi="Traditional Arabic" w:cs="Traditional Arabic"/>
          <w:b/>
          <w:bCs/>
          <w:color w:val="000000" w:themeColor="text1"/>
          <w:sz w:val="36"/>
          <w:szCs w:val="36"/>
          <w:rtl/>
          <w:lang w:eastAsia="fr-FR"/>
        </w:rPr>
        <w:t xml:space="preserve"> ، مناهج النقد الأدبي ، جسور للنشر والتوزيع ، الجزائر ، ط1 ،2007 ص22 .</w:t>
      </w:r>
      <w:r w:rsidRPr="00D00461">
        <w:rPr>
          <w:rFonts w:ascii="Traditional Arabic" w:eastAsia="Times New Roman" w:hAnsi="Traditional Arabic" w:cs="Traditional Arabic"/>
          <w:b/>
          <w:bCs/>
          <w:color w:val="000000" w:themeColor="text1"/>
          <w:sz w:val="36"/>
          <w:szCs w:val="36"/>
          <w:rtl/>
          <w:lang w:eastAsia="fr-FR"/>
        </w:rPr>
        <w:br/>
        <w:t>2 المرجع نفسه ، ص 22- 23</w:t>
      </w:r>
    </w:p>
    <w:p w:rsidR="005F09AA" w:rsidRPr="00D00461" w:rsidRDefault="005F09AA" w:rsidP="005F09AA">
      <w:pPr>
        <w:bidi/>
        <w:rPr>
          <w:rFonts w:ascii="Traditional Arabic" w:hAnsi="Traditional Arabic" w:cs="Traditional Arabic"/>
          <w:b/>
          <w:bCs/>
          <w:color w:val="000000" w:themeColor="text1"/>
          <w:sz w:val="36"/>
          <w:szCs w:val="36"/>
          <w:u w:val="single"/>
          <w:rtl/>
          <w:lang w:bidi="ar-DZ"/>
        </w:rPr>
      </w:pPr>
      <w:r w:rsidRPr="00D00461">
        <w:rPr>
          <w:rFonts w:ascii="Traditional Arabic" w:eastAsia="Times New Roman" w:hAnsi="Traditional Arabic" w:cs="Traditional Arabic"/>
          <w:b/>
          <w:bCs/>
          <w:color w:val="000000" w:themeColor="text1"/>
          <w:sz w:val="36"/>
          <w:szCs w:val="36"/>
          <w:lang w:eastAsia="fr-FR"/>
        </w:rPr>
        <w:lastRenderedPageBreak/>
        <w:t xml:space="preserve">3 </w:t>
      </w:r>
      <w:r w:rsidR="00E83A1F">
        <w:rPr>
          <w:rFonts w:ascii="Traditional Arabic" w:eastAsia="Times New Roman" w:hAnsi="Traditional Arabic" w:cs="Traditional Arabic" w:hint="cs"/>
          <w:b/>
          <w:bCs/>
          <w:color w:val="000000" w:themeColor="text1"/>
          <w:sz w:val="36"/>
          <w:szCs w:val="36"/>
          <w:rtl/>
          <w:lang w:eastAsia="fr-FR"/>
        </w:rPr>
        <w:t xml:space="preserve"> </w:t>
      </w:r>
      <w:r w:rsidRPr="00D00461">
        <w:rPr>
          <w:rFonts w:ascii="Traditional Arabic" w:eastAsia="Times New Roman" w:hAnsi="Traditional Arabic" w:cs="Traditional Arabic"/>
          <w:b/>
          <w:bCs/>
          <w:color w:val="000000" w:themeColor="text1"/>
          <w:sz w:val="36"/>
          <w:szCs w:val="36"/>
          <w:rtl/>
          <w:lang w:eastAsia="fr-FR"/>
        </w:rPr>
        <w:t>وليد قصاب مناهج النقد الأدبي دار الفكر دمشق ، ط1ن 2007 ، ص 54.</w:t>
      </w:r>
      <w:r w:rsidRPr="00D00461">
        <w:rPr>
          <w:rFonts w:ascii="Traditional Arabic" w:eastAsia="Times New Roman" w:hAnsi="Traditional Arabic" w:cs="Traditional Arabic"/>
          <w:b/>
          <w:bCs/>
          <w:color w:val="000000" w:themeColor="text1"/>
          <w:sz w:val="36"/>
          <w:szCs w:val="36"/>
          <w:rtl/>
          <w:lang w:eastAsia="fr-FR"/>
        </w:rPr>
        <w:br/>
      </w:r>
      <w:r w:rsidRPr="00D00461">
        <w:rPr>
          <w:rFonts w:ascii="Traditional Arabic" w:eastAsia="Times New Roman" w:hAnsi="Traditional Arabic" w:cs="Traditional Arabic"/>
          <w:b/>
          <w:bCs/>
          <w:color w:val="000000" w:themeColor="text1"/>
          <w:sz w:val="36"/>
          <w:szCs w:val="36"/>
          <w:lang w:eastAsia="fr-FR"/>
        </w:rPr>
        <w:t>4</w:t>
      </w:r>
      <w:r w:rsidR="00E83A1F">
        <w:rPr>
          <w:rFonts w:ascii="Traditional Arabic" w:eastAsia="Times New Roman" w:hAnsi="Traditional Arabic" w:cs="Traditional Arabic" w:hint="cs"/>
          <w:b/>
          <w:bCs/>
          <w:color w:val="000000" w:themeColor="text1"/>
          <w:sz w:val="36"/>
          <w:szCs w:val="36"/>
          <w:rtl/>
          <w:lang w:eastAsia="fr-FR"/>
        </w:rPr>
        <w:t xml:space="preserve">  </w:t>
      </w:r>
      <w:r w:rsidRPr="00D00461">
        <w:rPr>
          <w:rFonts w:ascii="Traditional Arabic" w:eastAsia="Times New Roman" w:hAnsi="Traditional Arabic" w:cs="Traditional Arabic"/>
          <w:b/>
          <w:bCs/>
          <w:color w:val="000000" w:themeColor="text1"/>
          <w:sz w:val="36"/>
          <w:szCs w:val="36"/>
          <w:rtl/>
          <w:lang w:eastAsia="fr-FR"/>
        </w:rPr>
        <w:t xml:space="preserve">محمد </w:t>
      </w:r>
      <w:proofErr w:type="spellStart"/>
      <w:r w:rsidRPr="00D00461">
        <w:rPr>
          <w:rFonts w:ascii="Traditional Arabic" w:eastAsia="Times New Roman" w:hAnsi="Traditional Arabic" w:cs="Traditional Arabic"/>
          <w:b/>
          <w:bCs/>
          <w:color w:val="000000" w:themeColor="text1"/>
          <w:sz w:val="36"/>
          <w:szCs w:val="36"/>
          <w:rtl/>
          <w:lang w:eastAsia="fr-FR"/>
        </w:rPr>
        <w:t>صايل</w:t>
      </w:r>
      <w:proofErr w:type="spellEnd"/>
      <w:r w:rsidRPr="00D00461">
        <w:rPr>
          <w:rFonts w:ascii="Traditional Arabic" w:eastAsia="Times New Roman" w:hAnsi="Traditional Arabic" w:cs="Traditional Arabic"/>
          <w:b/>
          <w:bCs/>
          <w:color w:val="000000" w:themeColor="text1"/>
          <w:sz w:val="36"/>
          <w:szCs w:val="36"/>
          <w:rtl/>
          <w:lang w:eastAsia="fr-FR"/>
        </w:rPr>
        <w:t xml:space="preserve"> حميدان قضايا النقد الأدبي الحديث، دار الأمل للنشر والتوزيع ، الأردن، ط1، ،1991 ص 96.</w:t>
      </w:r>
      <w:r w:rsidRPr="00D00461">
        <w:rPr>
          <w:rFonts w:ascii="Traditional Arabic" w:eastAsia="Times New Roman" w:hAnsi="Traditional Arabic" w:cs="Traditional Arabic"/>
          <w:b/>
          <w:bCs/>
          <w:color w:val="000000" w:themeColor="text1"/>
          <w:sz w:val="36"/>
          <w:szCs w:val="36"/>
          <w:rtl/>
          <w:lang w:eastAsia="fr-FR"/>
        </w:rPr>
        <w:br/>
      </w:r>
      <w:r w:rsidRPr="00D00461">
        <w:rPr>
          <w:rFonts w:ascii="Traditional Arabic" w:eastAsia="Times New Roman" w:hAnsi="Traditional Arabic" w:cs="Traditional Arabic"/>
          <w:b/>
          <w:bCs/>
          <w:color w:val="000000" w:themeColor="text1"/>
          <w:sz w:val="36"/>
          <w:szCs w:val="36"/>
          <w:lang w:eastAsia="fr-FR"/>
        </w:rPr>
        <w:t>5</w:t>
      </w:r>
      <w:r w:rsidR="00E83A1F">
        <w:rPr>
          <w:rFonts w:ascii="Traditional Arabic" w:eastAsia="Times New Roman" w:hAnsi="Traditional Arabic" w:cs="Traditional Arabic" w:hint="cs"/>
          <w:b/>
          <w:bCs/>
          <w:color w:val="000000" w:themeColor="text1"/>
          <w:sz w:val="36"/>
          <w:szCs w:val="36"/>
          <w:rtl/>
          <w:lang w:eastAsia="fr-FR"/>
        </w:rPr>
        <w:t xml:space="preserve"> </w:t>
      </w:r>
      <w:r w:rsidRPr="00D00461">
        <w:rPr>
          <w:rFonts w:ascii="Traditional Arabic" w:eastAsia="Times New Roman" w:hAnsi="Traditional Arabic" w:cs="Traditional Arabic"/>
          <w:b/>
          <w:bCs/>
          <w:color w:val="000000" w:themeColor="text1"/>
          <w:sz w:val="36"/>
          <w:szCs w:val="36"/>
          <w:rtl/>
          <w:lang w:eastAsia="fr-FR"/>
        </w:rPr>
        <w:t xml:space="preserve">وليد </w:t>
      </w:r>
      <w:r w:rsidR="00D00461">
        <w:rPr>
          <w:rFonts w:ascii="Traditional Arabic" w:eastAsia="Times New Roman" w:hAnsi="Traditional Arabic" w:cs="Traditional Arabic"/>
          <w:b/>
          <w:bCs/>
          <w:color w:val="000000" w:themeColor="text1"/>
          <w:sz w:val="36"/>
          <w:szCs w:val="36"/>
          <w:rtl/>
          <w:lang w:eastAsia="fr-FR"/>
        </w:rPr>
        <w:t>قصاب، مناهج النقد الأدبي، ص 55.</w:t>
      </w:r>
      <w:r w:rsidRPr="00D00461">
        <w:rPr>
          <w:rFonts w:ascii="Traditional Arabic" w:eastAsia="Times New Roman" w:hAnsi="Traditional Arabic" w:cs="Traditional Arabic"/>
          <w:b/>
          <w:bCs/>
          <w:color w:val="000000" w:themeColor="text1"/>
          <w:sz w:val="36"/>
          <w:szCs w:val="36"/>
          <w:rtl/>
          <w:lang w:eastAsia="fr-FR"/>
        </w:rPr>
        <w:br/>
      </w:r>
      <w:r w:rsidR="00827D00" w:rsidRPr="00D00461">
        <w:rPr>
          <w:rFonts w:ascii="Traditional Arabic" w:eastAsia="Times New Roman" w:hAnsi="Traditional Arabic" w:cs="Traditional Arabic"/>
          <w:b/>
          <w:bCs/>
          <w:color w:val="000000" w:themeColor="text1"/>
          <w:sz w:val="36"/>
          <w:szCs w:val="36"/>
          <w:lang w:eastAsia="fr-FR"/>
        </w:rPr>
        <w:t>6</w:t>
      </w:r>
      <w:r w:rsidR="00827D00" w:rsidRPr="00D00461">
        <w:rPr>
          <w:rFonts w:ascii="Traditional Arabic" w:eastAsia="Times New Roman" w:hAnsi="Traditional Arabic" w:cs="Traditional Arabic"/>
          <w:b/>
          <w:bCs/>
          <w:color w:val="000000" w:themeColor="text1"/>
          <w:sz w:val="36"/>
          <w:szCs w:val="36"/>
          <w:rtl/>
          <w:lang w:eastAsia="fr-FR"/>
        </w:rPr>
        <w:t xml:space="preserve"> </w:t>
      </w:r>
      <w:proofErr w:type="spellStart"/>
      <w:r w:rsidR="00827D00" w:rsidRPr="00D00461">
        <w:rPr>
          <w:rFonts w:ascii="Traditional Arabic" w:eastAsia="Times New Roman" w:hAnsi="Traditional Arabic" w:cs="Traditional Arabic"/>
          <w:b/>
          <w:bCs/>
          <w:color w:val="000000" w:themeColor="text1"/>
          <w:sz w:val="36"/>
          <w:szCs w:val="36"/>
          <w:rtl/>
          <w:lang w:eastAsia="fr-FR"/>
        </w:rPr>
        <w:t>صايل</w:t>
      </w:r>
      <w:proofErr w:type="spellEnd"/>
      <w:r w:rsidR="00827D00" w:rsidRPr="00D00461">
        <w:rPr>
          <w:rFonts w:ascii="Traditional Arabic" w:eastAsia="Times New Roman" w:hAnsi="Traditional Arabic" w:cs="Traditional Arabic"/>
          <w:b/>
          <w:bCs/>
          <w:color w:val="000000" w:themeColor="text1"/>
          <w:sz w:val="36"/>
          <w:szCs w:val="36"/>
          <w:rtl/>
          <w:lang w:eastAsia="fr-FR"/>
        </w:rPr>
        <w:t xml:space="preserve"> حميدان 97.</w:t>
      </w:r>
      <w:r w:rsidR="00827D00" w:rsidRPr="00D00461">
        <w:rPr>
          <w:rFonts w:ascii="Traditional Arabic" w:eastAsia="Times New Roman" w:hAnsi="Traditional Arabic" w:cs="Traditional Arabic"/>
          <w:b/>
          <w:bCs/>
          <w:color w:val="000000" w:themeColor="text1"/>
          <w:sz w:val="36"/>
          <w:szCs w:val="36"/>
          <w:rtl/>
          <w:lang w:eastAsia="fr-FR"/>
        </w:rPr>
        <w:br/>
      </w:r>
      <w:r w:rsidR="00827D00" w:rsidRPr="00D00461">
        <w:rPr>
          <w:rFonts w:ascii="Traditional Arabic" w:eastAsia="Times New Roman" w:hAnsi="Traditional Arabic" w:cs="Traditional Arabic"/>
          <w:b/>
          <w:bCs/>
          <w:color w:val="000000" w:themeColor="text1"/>
          <w:sz w:val="36"/>
          <w:szCs w:val="36"/>
          <w:lang w:eastAsia="fr-FR"/>
        </w:rPr>
        <w:t>7</w:t>
      </w:r>
      <w:r w:rsidR="00827D00" w:rsidRPr="00D00461">
        <w:rPr>
          <w:rFonts w:ascii="Traditional Arabic" w:eastAsia="Times New Roman" w:hAnsi="Traditional Arabic" w:cs="Traditional Arabic"/>
          <w:b/>
          <w:bCs/>
          <w:color w:val="000000" w:themeColor="text1"/>
          <w:sz w:val="36"/>
          <w:szCs w:val="36"/>
          <w:rtl/>
          <w:lang w:eastAsia="fr-FR"/>
        </w:rPr>
        <w:t xml:space="preserve"> وليد قصاب 57-58.</w:t>
      </w:r>
    </w:p>
    <w:sectPr w:rsidR="005F09AA" w:rsidRPr="00D00461" w:rsidSect="002259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3A4"/>
    <w:rsid w:val="000321EB"/>
    <w:rsid w:val="00162AE5"/>
    <w:rsid w:val="00225908"/>
    <w:rsid w:val="003452BE"/>
    <w:rsid w:val="00485DF9"/>
    <w:rsid w:val="00531823"/>
    <w:rsid w:val="005F09AA"/>
    <w:rsid w:val="007122E3"/>
    <w:rsid w:val="00793B6D"/>
    <w:rsid w:val="00797A79"/>
    <w:rsid w:val="00827D00"/>
    <w:rsid w:val="00827ED5"/>
    <w:rsid w:val="00844BDF"/>
    <w:rsid w:val="008C3314"/>
    <w:rsid w:val="008F0ACD"/>
    <w:rsid w:val="008F6A17"/>
    <w:rsid w:val="009400C2"/>
    <w:rsid w:val="00A733A4"/>
    <w:rsid w:val="00B8415F"/>
    <w:rsid w:val="00BA0B59"/>
    <w:rsid w:val="00D00461"/>
    <w:rsid w:val="00E83A1F"/>
    <w:rsid w:val="00EE4615"/>
    <w:rsid w:val="00FB5B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733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33A4"/>
    <w:rPr>
      <w:b/>
      <w:bCs/>
    </w:rPr>
  </w:style>
  <w:style w:type="character" w:styleId="Lienhypertexte">
    <w:name w:val="Hyperlink"/>
    <w:basedOn w:val="Policepardfaut"/>
    <w:uiPriority w:val="99"/>
    <w:semiHidden/>
    <w:unhideWhenUsed/>
    <w:rsid w:val="00A733A4"/>
    <w:rPr>
      <w:color w:val="0000FF"/>
      <w:u w:val="single"/>
    </w:rPr>
  </w:style>
  <w:style w:type="character" w:customStyle="1" w:styleId="addthisseparator">
    <w:name w:val="addthis_separator"/>
    <w:basedOn w:val="Policepardfaut"/>
    <w:rsid w:val="008C3314"/>
  </w:style>
  <w:style w:type="character" w:customStyle="1" w:styleId="lbblue">
    <w:name w:val="lbblue"/>
    <w:basedOn w:val="Policepardfaut"/>
    <w:rsid w:val="008C3314"/>
  </w:style>
</w:styles>
</file>

<file path=word/webSettings.xml><?xml version="1.0" encoding="utf-8"?>
<w:webSettings xmlns:r="http://schemas.openxmlformats.org/officeDocument/2006/relationships" xmlns:w="http://schemas.openxmlformats.org/wordprocessingml/2006/main">
  <w:divs>
    <w:div w:id="523059977">
      <w:bodyDiv w:val="1"/>
      <w:marLeft w:val="0"/>
      <w:marRight w:val="0"/>
      <w:marTop w:val="0"/>
      <w:marBottom w:val="0"/>
      <w:divBdr>
        <w:top w:val="none" w:sz="0" w:space="0" w:color="auto"/>
        <w:left w:val="none" w:sz="0" w:space="0" w:color="auto"/>
        <w:bottom w:val="none" w:sz="0" w:space="0" w:color="auto"/>
        <w:right w:val="none" w:sz="0" w:space="0" w:color="auto"/>
      </w:divBdr>
      <w:divsChild>
        <w:div w:id="504787012">
          <w:marLeft w:val="0"/>
          <w:marRight w:val="0"/>
          <w:marTop w:val="0"/>
          <w:marBottom w:val="0"/>
          <w:divBdr>
            <w:top w:val="none" w:sz="0" w:space="0" w:color="auto"/>
            <w:left w:val="none" w:sz="0" w:space="0" w:color="auto"/>
            <w:bottom w:val="none" w:sz="0" w:space="0" w:color="auto"/>
            <w:right w:val="none" w:sz="0" w:space="0" w:color="auto"/>
          </w:divBdr>
        </w:div>
        <w:div w:id="1801418988">
          <w:marLeft w:val="0"/>
          <w:marRight w:val="0"/>
          <w:marTop w:val="210"/>
          <w:marBottom w:val="210"/>
          <w:divBdr>
            <w:top w:val="none" w:sz="0" w:space="0" w:color="auto"/>
            <w:left w:val="none" w:sz="0" w:space="0" w:color="auto"/>
            <w:bottom w:val="none" w:sz="0" w:space="0" w:color="auto"/>
            <w:right w:val="none" w:sz="0" w:space="0" w:color="auto"/>
          </w:divBdr>
          <w:divsChild>
            <w:div w:id="162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0330">
      <w:bodyDiv w:val="1"/>
      <w:marLeft w:val="0"/>
      <w:marRight w:val="0"/>
      <w:marTop w:val="0"/>
      <w:marBottom w:val="0"/>
      <w:divBdr>
        <w:top w:val="none" w:sz="0" w:space="0" w:color="auto"/>
        <w:left w:val="none" w:sz="0" w:space="0" w:color="auto"/>
        <w:bottom w:val="none" w:sz="0" w:space="0" w:color="auto"/>
        <w:right w:val="none" w:sz="0" w:space="0" w:color="auto"/>
      </w:divBdr>
      <w:divsChild>
        <w:div w:id="183638432">
          <w:marLeft w:val="0"/>
          <w:marRight w:val="0"/>
          <w:marTop w:val="0"/>
          <w:marBottom w:val="0"/>
          <w:divBdr>
            <w:top w:val="none" w:sz="0" w:space="0" w:color="auto"/>
            <w:left w:val="none" w:sz="0" w:space="0" w:color="auto"/>
            <w:bottom w:val="none" w:sz="0" w:space="0" w:color="auto"/>
            <w:right w:val="none" w:sz="0" w:space="0" w:color="auto"/>
          </w:divBdr>
        </w:div>
      </w:divsChild>
    </w:div>
    <w:div w:id="706023840">
      <w:bodyDiv w:val="1"/>
      <w:marLeft w:val="0"/>
      <w:marRight w:val="0"/>
      <w:marTop w:val="0"/>
      <w:marBottom w:val="0"/>
      <w:divBdr>
        <w:top w:val="none" w:sz="0" w:space="0" w:color="auto"/>
        <w:left w:val="none" w:sz="0" w:space="0" w:color="auto"/>
        <w:bottom w:val="none" w:sz="0" w:space="0" w:color="auto"/>
        <w:right w:val="none" w:sz="0" w:space="0" w:color="auto"/>
      </w:divBdr>
    </w:div>
    <w:div w:id="1188059221">
      <w:bodyDiv w:val="1"/>
      <w:marLeft w:val="0"/>
      <w:marRight w:val="0"/>
      <w:marTop w:val="0"/>
      <w:marBottom w:val="0"/>
      <w:divBdr>
        <w:top w:val="none" w:sz="0" w:space="0" w:color="auto"/>
        <w:left w:val="none" w:sz="0" w:space="0" w:color="auto"/>
        <w:bottom w:val="none" w:sz="0" w:space="0" w:color="auto"/>
        <w:right w:val="none" w:sz="0" w:space="0" w:color="auto"/>
      </w:divBdr>
      <w:divsChild>
        <w:div w:id="329143724">
          <w:marLeft w:val="0"/>
          <w:marRight w:val="0"/>
          <w:marTop w:val="0"/>
          <w:marBottom w:val="0"/>
          <w:divBdr>
            <w:top w:val="none" w:sz="0" w:space="0" w:color="auto"/>
            <w:left w:val="none" w:sz="0" w:space="0" w:color="auto"/>
            <w:bottom w:val="none" w:sz="0" w:space="0" w:color="auto"/>
            <w:right w:val="none" w:sz="0" w:space="0" w:color="auto"/>
          </w:divBdr>
        </w:div>
      </w:divsChild>
    </w:div>
    <w:div w:id="1628506471">
      <w:bodyDiv w:val="1"/>
      <w:marLeft w:val="0"/>
      <w:marRight w:val="0"/>
      <w:marTop w:val="0"/>
      <w:marBottom w:val="0"/>
      <w:divBdr>
        <w:top w:val="none" w:sz="0" w:space="0" w:color="auto"/>
        <w:left w:val="none" w:sz="0" w:space="0" w:color="auto"/>
        <w:bottom w:val="none" w:sz="0" w:space="0" w:color="auto"/>
        <w:right w:val="none" w:sz="0" w:space="0" w:color="auto"/>
      </w:divBdr>
      <w:divsChild>
        <w:div w:id="36009194">
          <w:marLeft w:val="0"/>
          <w:marRight w:val="0"/>
          <w:marTop w:val="0"/>
          <w:marBottom w:val="0"/>
          <w:divBdr>
            <w:top w:val="none" w:sz="0" w:space="0" w:color="auto"/>
            <w:left w:val="none" w:sz="0" w:space="0" w:color="auto"/>
            <w:bottom w:val="none" w:sz="0" w:space="0" w:color="auto"/>
            <w:right w:val="none" w:sz="0" w:space="0" w:color="auto"/>
          </w:divBdr>
          <w:divsChild>
            <w:div w:id="1439565154">
              <w:marLeft w:val="0"/>
              <w:marRight w:val="0"/>
              <w:marTop w:val="0"/>
              <w:marBottom w:val="0"/>
              <w:divBdr>
                <w:top w:val="none" w:sz="0" w:space="0" w:color="auto"/>
                <w:left w:val="none" w:sz="0" w:space="0" w:color="auto"/>
                <w:bottom w:val="none" w:sz="0" w:space="0" w:color="auto"/>
                <w:right w:val="none" w:sz="0" w:space="0" w:color="auto"/>
              </w:divBdr>
              <w:divsChild>
                <w:div w:id="16618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0747">
      <w:bodyDiv w:val="1"/>
      <w:marLeft w:val="0"/>
      <w:marRight w:val="0"/>
      <w:marTop w:val="0"/>
      <w:marBottom w:val="0"/>
      <w:divBdr>
        <w:top w:val="none" w:sz="0" w:space="0" w:color="auto"/>
        <w:left w:val="none" w:sz="0" w:space="0" w:color="auto"/>
        <w:bottom w:val="none" w:sz="0" w:space="0" w:color="auto"/>
        <w:right w:val="none" w:sz="0" w:space="0" w:color="auto"/>
      </w:divBdr>
      <w:divsChild>
        <w:div w:id="518202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ts-academy.com/serv_det.php?page=31&amp;title=&#1573;&#1593;&#1583;&#1575;&#1583;_&#1605;&#1606;&#1607;&#1580;&#1610;&#1577;_&#1585;&#1587;&#1575;&#1574;&#1604;_&#1575;&#1604;&#1605;&#1575;&#1580;&#1587;&#1578;&#1610;&#1585;_&#1608;&#1575;&#1604;&#1583;&#1603;&#1578;&#1608;&#1585;&#1575;&#15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ts-academy.com/serv_det.php?page=31&amp;title=%D8%A5%D8%B9%D8%AF%D8%A7%D8%AF_%D9%85%D9%86%D9%87%D8%AC%D9%8A%D8%A9_%D8%B1%D8%B3%D8%A7%D8%A6%D9%84_%D8%A7%D9%84%D9%85%D8%A7%D8%AC%D8%B3%D8%AA%D9%8A%D8%B1_%D9%88%D8%A7%D9%84%D8%AF%D9%83%D8%AA%D9%88%D8%B1%D8%A7%D8%A9" TargetMode="External"/><Relationship Id="rId5" Type="http://schemas.openxmlformats.org/officeDocument/2006/relationships/hyperlink" Target="https://www.bts-academy.com/serv_det.php?page=31&amp;title=%D8%A5%D8%B9%D8%AF%D8%A7%D8%AF_%D9%85%D9%86%D9%87%D8%AC%D9%8A%D8%A9_%D8%B1%D8%B3%D8%A7%D8%A6%D9%84_%D8%A7%D9%84%D9%85%D8%A7%D8%AC%D8%B3%D8%AA%D9%8A%D8%B1_%D9%88%D8%A7%D9%84%D8%AF%D9%83%D8%AA%D9%88%D8%B1%D8%A7%D8%A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A51A-BD97-4CE2-9865-D04EE83C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1500</Words>
  <Characters>8251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23</cp:revision>
  <dcterms:created xsi:type="dcterms:W3CDTF">2020-05-01T13:38:00Z</dcterms:created>
  <dcterms:modified xsi:type="dcterms:W3CDTF">2020-05-03T16:32:00Z</dcterms:modified>
</cp:coreProperties>
</file>